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4FC86" w14:textId="77777777" w:rsidR="00C62E2C" w:rsidRDefault="00C62E2C" w:rsidP="00C62E2C">
      <w:pPr>
        <w:pStyle w:val="Title"/>
      </w:pPr>
      <w:r>
        <w:t>Data8 PredictiveAddress and Data Validation</w:t>
      </w:r>
    </w:p>
    <w:p w14:paraId="6FD85042" w14:textId="24DFF9DD" w:rsidR="00C62E2C" w:rsidRDefault="00C62E2C" w:rsidP="00C62E2C"/>
    <w:p w14:paraId="1A0A66B5" w14:textId="77777777" w:rsidR="0041032A" w:rsidRDefault="00166245" w:rsidP="00C62E2C">
      <w:pPr>
        <w:rPr>
          <w:i/>
          <w:iCs/>
        </w:rPr>
      </w:pPr>
      <w:r w:rsidRPr="00166245">
        <w:rPr>
          <w:i/>
          <w:iCs/>
        </w:rPr>
        <w:t xml:space="preserve">Note: This </w:t>
      </w:r>
      <w:r w:rsidR="0041032A">
        <w:rPr>
          <w:i/>
          <w:iCs/>
        </w:rPr>
        <w:t>integration</w:t>
      </w:r>
      <w:r w:rsidRPr="00166245">
        <w:rPr>
          <w:i/>
          <w:iCs/>
        </w:rPr>
        <w:t xml:space="preserve"> </w:t>
      </w:r>
      <w:r w:rsidRPr="00166245">
        <w:rPr>
          <w:b/>
          <w:bCs/>
          <w:i/>
          <w:iCs/>
        </w:rPr>
        <w:t>does</w:t>
      </w:r>
      <w:r w:rsidRPr="00166245">
        <w:rPr>
          <w:i/>
          <w:iCs/>
        </w:rPr>
        <w:t xml:space="preserve"> </w:t>
      </w:r>
      <w:r w:rsidRPr="00166245">
        <w:rPr>
          <w:b/>
          <w:bCs/>
          <w:i/>
          <w:iCs/>
        </w:rPr>
        <w:t>not</w:t>
      </w:r>
      <w:r w:rsidRPr="00166245">
        <w:rPr>
          <w:i/>
          <w:iCs/>
        </w:rPr>
        <w:t xml:space="preserve"> </w:t>
      </w:r>
      <w:r w:rsidRPr="00166245">
        <w:rPr>
          <w:b/>
          <w:bCs/>
          <w:i/>
          <w:iCs/>
        </w:rPr>
        <w:t>apply validation to the checkout</w:t>
      </w:r>
      <w:r w:rsidRPr="00166245">
        <w:rPr>
          <w:i/>
          <w:iCs/>
        </w:rPr>
        <w:t xml:space="preserve">. </w:t>
      </w:r>
    </w:p>
    <w:p w14:paraId="71E969A9" w14:textId="0CE39923" w:rsidR="00166245" w:rsidRPr="00166245" w:rsidRDefault="002769AC" w:rsidP="00C62E2C">
      <w:pPr>
        <w:rPr>
          <w:i/>
          <w:iCs/>
        </w:rPr>
      </w:pPr>
      <w:r>
        <w:rPr>
          <w:i/>
          <w:iCs/>
        </w:rPr>
        <w:t>A Shopify Plus subscription is required</w:t>
      </w:r>
      <w:r w:rsidR="0041032A">
        <w:rPr>
          <w:i/>
          <w:iCs/>
        </w:rPr>
        <w:t xml:space="preserve"> to integrate our services with the checkout page, </w:t>
      </w:r>
      <w:r>
        <w:rPr>
          <w:i/>
          <w:iCs/>
        </w:rPr>
        <w:t>as only Plus members can</w:t>
      </w:r>
      <w:r w:rsidR="00166245" w:rsidRPr="00166245">
        <w:rPr>
          <w:i/>
          <w:iCs/>
        </w:rPr>
        <w:t xml:space="preserve"> </w:t>
      </w:r>
      <w:r w:rsidR="0041032A">
        <w:rPr>
          <w:i/>
          <w:iCs/>
        </w:rPr>
        <w:t xml:space="preserve">edit the </w:t>
      </w:r>
      <w:r w:rsidR="00166245" w:rsidRPr="00166245">
        <w:rPr>
          <w:i/>
          <w:iCs/>
        </w:rPr>
        <w:t xml:space="preserve">checkout </w:t>
      </w:r>
      <w:r w:rsidR="0041032A">
        <w:rPr>
          <w:i/>
          <w:iCs/>
        </w:rPr>
        <w:t>theme file</w:t>
      </w:r>
      <w:r w:rsidR="00166245" w:rsidRPr="00166245">
        <w:rPr>
          <w:i/>
          <w:iCs/>
        </w:rPr>
        <w:t>.</w:t>
      </w:r>
      <w:r w:rsidR="0041032A">
        <w:rPr>
          <w:i/>
          <w:iCs/>
        </w:rPr>
        <w:t xml:space="preserve"> If you are a </w:t>
      </w:r>
      <w:r w:rsidR="00166245" w:rsidRPr="00166245">
        <w:rPr>
          <w:i/>
          <w:iCs/>
        </w:rPr>
        <w:t xml:space="preserve">Shopify Plus </w:t>
      </w:r>
      <w:r w:rsidR="0041032A">
        <w:rPr>
          <w:i/>
          <w:iCs/>
        </w:rPr>
        <w:t>member,</w:t>
      </w:r>
      <w:r w:rsidR="00166245" w:rsidRPr="00166245">
        <w:rPr>
          <w:i/>
          <w:iCs/>
        </w:rPr>
        <w:t xml:space="preserve"> </w:t>
      </w:r>
      <w:r w:rsidR="0041032A">
        <w:rPr>
          <w:i/>
          <w:iCs/>
        </w:rPr>
        <w:t xml:space="preserve">paste the code below in the </w:t>
      </w:r>
      <w:r w:rsidR="00D20E71">
        <w:rPr>
          <w:i/>
          <w:iCs/>
        </w:rPr>
        <w:t>‘</w:t>
      </w:r>
      <w:proofErr w:type="spellStart"/>
      <w:r w:rsidR="00166245">
        <w:rPr>
          <w:i/>
          <w:iCs/>
        </w:rPr>
        <w:t>checkout</w:t>
      </w:r>
      <w:r w:rsidR="00D20E71">
        <w:rPr>
          <w:i/>
          <w:iCs/>
        </w:rPr>
        <w:t>.liquid</w:t>
      </w:r>
      <w:proofErr w:type="spellEnd"/>
      <w:r w:rsidR="00D20E71">
        <w:rPr>
          <w:i/>
          <w:iCs/>
        </w:rPr>
        <w:t>’</w:t>
      </w:r>
      <w:r w:rsidR="00166245">
        <w:rPr>
          <w:i/>
          <w:iCs/>
        </w:rPr>
        <w:t xml:space="preserve"> theme file</w:t>
      </w:r>
      <w:r w:rsidR="0041032A">
        <w:rPr>
          <w:i/>
          <w:iCs/>
        </w:rPr>
        <w:t xml:space="preserve"> to add validation to your checkou</w:t>
      </w:r>
      <w:r>
        <w:rPr>
          <w:i/>
          <w:iCs/>
        </w:rPr>
        <w:t>t</w:t>
      </w:r>
      <w:r w:rsidR="0041032A">
        <w:rPr>
          <w:i/>
          <w:iCs/>
        </w:rPr>
        <w:t>.</w:t>
      </w:r>
      <w:r w:rsidR="00166245">
        <w:rPr>
          <w:i/>
          <w:iCs/>
        </w:rPr>
        <w:t xml:space="preserve"> </w:t>
      </w:r>
      <w:r w:rsidR="00166245" w:rsidRPr="000A628A">
        <w:rPr>
          <w:i/>
          <w:iCs/>
        </w:rPr>
        <w:t xml:space="preserve">It is </w:t>
      </w:r>
      <w:r w:rsidR="00166245" w:rsidRPr="000A628A">
        <w:rPr>
          <w:b/>
          <w:bCs/>
          <w:i/>
          <w:iCs/>
        </w:rPr>
        <w:t>strongly recommended</w:t>
      </w:r>
      <w:r w:rsidR="00166245" w:rsidRPr="000A628A">
        <w:rPr>
          <w:i/>
          <w:iCs/>
        </w:rPr>
        <w:t xml:space="preserve"> that this is </w:t>
      </w:r>
      <w:r w:rsidR="00166245" w:rsidRPr="000A628A">
        <w:rPr>
          <w:b/>
          <w:bCs/>
          <w:i/>
          <w:iCs/>
        </w:rPr>
        <w:t>tested before being used in a production environment</w:t>
      </w:r>
      <w:r w:rsidR="00166245" w:rsidRPr="000A628A">
        <w:rPr>
          <w:i/>
          <w:iCs/>
        </w:rPr>
        <w:t>.</w:t>
      </w:r>
    </w:p>
    <w:p w14:paraId="3FD1926F" w14:textId="01E0B176" w:rsidR="00166245" w:rsidRDefault="00166245" w:rsidP="00C62E2C"/>
    <w:p w14:paraId="2404B9E9" w14:textId="00BE8E3B" w:rsidR="00B35CB3" w:rsidRDefault="00B35CB3" w:rsidP="00B35CB3">
      <w:pPr>
        <w:pStyle w:val="Heading1"/>
      </w:pPr>
      <w:r>
        <w:t>Installation Instructions:</w:t>
      </w:r>
    </w:p>
    <w:p w14:paraId="0483E759" w14:textId="0405D773" w:rsidR="00A104F7" w:rsidRDefault="00AD40EE" w:rsidP="00AD40EE">
      <w:pPr>
        <w:pStyle w:val="ListParagraph"/>
        <w:numPr>
          <w:ilvl w:val="0"/>
          <w:numId w:val="1"/>
        </w:numPr>
      </w:pPr>
      <w:r>
        <w:t xml:space="preserve">From the </w:t>
      </w:r>
      <w:r w:rsidR="00B35CB3">
        <w:t>admin area</w:t>
      </w:r>
      <w:r>
        <w:t xml:space="preserve"> of your site, </w:t>
      </w:r>
      <w:r w:rsidR="00A104F7">
        <w:t>on the left side menu, select ‘Online Store’ &gt; ‘Themes’.</w:t>
      </w:r>
    </w:p>
    <w:p w14:paraId="643EC63A" w14:textId="29632196" w:rsidR="00AD40EE" w:rsidRDefault="00A104F7" w:rsidP="00AD40EE">
      <w:pPr>
        <w:pStyle w:val="ListParagraph"/>
        <w:numPr>
          <w:ilvl w:val="0"/>
          <w:numId w:val="1"/>
        </w:numPr>
      </w:pPr>
      <w:r>
        <w:t>In the ‘Live theme’ section, open the ‘Actions’ dropdown and select ‘Edit code’</w:t>
      </w:r>
      <w:r w:rsidR="00AD40EE">
        <w:t>.</w:t>
      </w:r>
    </w:p>
    <w:p w14:paraId="775D3BEA" w14:textId="33155135" w:rsidR="00B35CB3" w:rsidRDefault="00AD40EE" w:rsidP="00B35CB3">
      <w:pPr>
        <w:pStyle w:val="ListParagraph"/>
        <w:numPr>
          <w:ilvl w:val="0"/>
          <w:numId w:val="1"/>
        </w:numPr>
      </w:pPr>
      <w:r>
        <w:t xml:space="preserve">Copy the following code into the </w:t>
      </w:r>
      <w:r w:rsidR="00B35CB3">
        <w:t>‘</w:t>
      </w:r>
      <w:proofErr w:type="spellStart"/>
      <w:r>
        <w:t>theme.liquid</w:t>
      </w:r>
      <w:proofErr w:type="spellEnd"/>
      <w:r w:rsidR="00B35CB3">
        <w:t>’</w:t>
      </w:r>
      <w:r>
        <w:t xml:space="preserve"> file of your store’s theme.</w:t>
      </w:r>
      <w:r w:rsidR="00B35CB3">
        <w:t xml:space="preserve"> If you have </w:t>
      </w:r>
      <w:proofErr w:type="spellStart"/>
      <w:r w:rsidR="00B35CB3">
        <w:t>shopify</w:t>
      </w:r>
      <w:proofErr w:type="spellEnd"/>
      <w:r w:rsidR="00B35CB3">
        <w:t xml:space="preserve"> plus, paste it in your ‘</w:t>
      </w:r>
      <w:proofErr w:type="spellStart"/>
      <w:r w:rsidR="00B35CB3">
        <w:t>checkout.liquid</w:t>
      </w:r>
      <w:proofErr w:type="spellEnd"/>
      <w:r w:rsidR="00B35CB3">
        <w:t xml:space="preserve">’ file also. </w:t>
      </w:r>
    </w:p>
    <w:p w14:paraId="0BF8220E" w14:textId="5BA6F12F" w:rsidR="002769AC" w:rsidRPr="002769AC" w:rsidRDefault="00EC04F5" w:rsidP="002769AC">
      <w:pPr>
        <w:pStyle w:val="HTMLPreformatted"/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wordWrap w:val="0"/>
        <w:spacing w:after="150"/>
        <w:rPr>
          <w:rFonts w:ascii="Consolas" w:hAnsi="Consolas"/>
          <w:color w:val="DCDCDC"/>
        </w:rPr>
      </w:pPr>
      <w:r w:rsidRPr="0053349F">
        <w:rPr>
          <w:rFonts w:ascii="Consolas" w:hAnsi="Consolas"/>
          <w:color w:val="70AD47" w:themeColor="accent6"/>
        </w:rPr>
        <w:t>&lt;!-- Data8 Custom Validation Code --&gt;</w:t>
      </w:r>
      <w:r>
        <w:rPr>
          <w:rFonts w:ascii="Consolas" w:hAnsi="Consolas"/>
          <w:color w:val="DCDCDC"/>
        </w:rPr>
        <w:br/>
      </w:r>
      <w:r w:rsidRPr="00EC04F5">
        <w:rPr>
          <w:rFonts w:ascii="Consolas" w:hAnsi="Consolas"/>
          <w:color w:val="DCDCDC"/>
        </w:rPr>
        <w:t>&lt;</w:t>
      </w:r>
      <w:r w:rsidRPr="00723246">
        <w:rPr>
          <w:rFonts w:ascii="Consolas" w:hAnsi="Consolas"/>
          <w:color w:val="8EAADB" w:themeColor="accent1" w:themeTint="99"/>
        </w:rPr>
        <w:t xml:space="preserve">script </w:t>
      </w:r>
      <w:r w:rsidRPr="00723246">
        <w:rPr>
          <w:rFonts w:ascii="Consolas" w:hAnsi="Consolas"/>
          <w:color w:val="BDD6EE" w:themeColor="accent5" w:themeTint="66"/>
        </w:rPr>
        <w:t>type</w:t>
      </w:r>
      <w:r w:rsidRPr="00EC04F5">
        <w:rPr>
          <w:rFonts w:ascii="Consolas" w:hAnsi="Consolas"/>
          <w:color w:val="DCDCDC"/>
        </w:rPr>
        <w:t>=</w:t>
      </w:r>
      <w:r w:rsidRPr="00723246">
        <w:rPr>
          <w:rFonts w:ascii="Consolas" w:hAnsi="Consolas"/>
          <w:color w:val="F4B083" w:themeColor="accent2" w:themeTint="99"/>
        </w:rPr>
        <w:t>"text/javascript"</w:t>
      </w:r>
      <w:r w:rsidRPr="00EC04F5">
        <w:rPr>
          <w:rFonts w:ascii="Consolas" w:hAnsi="Consolas"/>
          <w:color w:val="DCDCDC"/>
        </w:rPr>
        <w:t>&gt;</w:t>
      </w:r>
      <w:r>
        <w:rPr>
          <w:rFonts w:ascii="Consolas" w:hAnsi="Consolas"/>
          <w:color w:val="DCDCDC"/>
        </w:rPr>
        <w:br/>
      </w:r>
      <w:r w:rsidRPr="00EC04F5">
        <w:rPr>
          <w:rFonts w:ascii="Consolas" w:hAnsi="Consolas"/>
          <w:color w:val="DCDCDC"/>
        </w:rPr>
        <w:t xml:space="preserve">  </w:t>
      </w:r>
      <w:r w:rsidR="002769AC" w:rsidRPr="00723246">
        <w:rPr>
          <w:rFonts w:ascii="Consolas" w:hAnsi="Consolas"/>
          <w:color w:val="F098EA"/>
        </w:rPr>
        <w:t>if</w:t>
      </w:r>
      <w:r w:rsidR="002769AC" w:rsidRPr="002769AC">
        <w:rPr>
          <w:rFonts w:ascii="Consolas" w:hAnsi="Consolas"/>
          <w:color w:val="DCDCDC"/>
        </w:rPr>
        <w:t xml:space="preserve"> (</w:t>
      </w:r>
      <w:r w:rsidR="002769AC" w:rsidRPr="00723246">
        <w:rPr>
          <w:rFonts w:ascii="Consolas" w:hAnsi="Consolas"/>
          <w:color w:val="8EAADB" w:themeColor="accent1" w:themeTint="99"/>
        </w:rPr>
        <w:t xml:space="preserve">typeof </w:t>
      </w:r>
      <w:r w:rsidR="002769AC" w:rsidRPr="00723246">
        <w:rPr>
          <w:rFonts w:ascii="Consolas" w:hAnsi="Consolas"/>
          <w:color w:val="BDD6EE" w:themeColor="accent5" w:themeTint="66"/>
        </w:rPr>
        <w:t>d</w:t>
      </w:r>
      <w:r w:rsidR="002769AC" w:rsidRPr="00723246">
        <w:rPr>
          <w:rFonts w:ascii="Consolas" w:hAnsi="Consolas"/>
          <w:color w:val="BDD6EE" w:themeColor="accent5" w:themeTint="66"/>
        </w:rPr>
        <w:t>a</w:t>
      </w:r>
      <w:r w:rsidR="002769AC" w:rsidRPr="00723246">
        <w:rPr>
          <w:rFonts w:ascii="Consolas" w:hAnsi="Consolas"/>
          <w:color w:val="BDD6EE" w:themeColor="accent5" w:themeTint="66"/>
        </w:rPr>
        <w:t xml:space="preserve">ta8 </w:t>
      </w:r>
      <w:r w:rsidR="002769AC" w:rsidRPr="002769AC">
        <w:rPr>
          <w:rFonts w:ascii="Consolas" w:hAnsi="Consolas"/>
          <w:color w:val="DCDCDC"/>
        </w:rPr>
        <w:t xml:space="preserve">=== </w:t>
      </w:r>
      <w:r w:rsidR="002769AC" w:rsidRPr="00723246">
        <w:rPr>
          <w:rFonts w:ascii="Consolas" w:hAnsi="Consolas"/>
          <w:color w:val="F4B083" w:themeColor="accent2" w:themeTint="99"/>
        </w:rPr>
        <w:t>"undefined"</w:t>
      </w:r>
      <w:r w:rsidR="002769AC" w:rsidRPr="002769AC">
        <w:rPr>
          <w:rFonts w:ascii="Consolas" w:hAnsi="Consolas"/>
          <w:color w:val="DCDCDC"/>
        </w:rPr>
        <w:t>)</w:t>
      </w:r>
      <w:r w:rsidR="002769AC">
        <w:rPr>
          <w:rFonts w:ascii="Consolas" w:hAnsi="Consolas"/>
          <w:color w:val="DCDCDC"/>
        </w:rPr>
        <w:br/>
      </w:r>
      <w:r w:rsidR="002769AC" w:rsidRPr="002769AC">
        <w:rPr>
          <w:rFonts w:ascii="Consolas" w:hAnsi="Consolas"/>
          <w:color w:val="DCDCDC"/>
        </w:rPr>
        <w:t xml:space="preserve">      </w:t>
      </w:r>
      <w:r w:rsidR="002769AC" w:rsidRPr="00723246">
        <w:rPr>
          <w:rFonts w:ascii="Consolas" w:hAnsi="Consolas"/>
          <w:color w:val="BDD6EE" w:themeColor="accent5" w:themeTint="66"/>
        </w:rPr>
        <w:t xml:space="preserve">window.data8 </w:t>
      </w:r>
      <w:r w:rsidR="002769AC" w:rsidRPr="002769AC">
        <w:rPr>
          <w:rFonts w:ascii="Consolas" w:hAnsi="Consolas"/>
          <w:color w:val="DCDCDC"/>
        </w:rPr>
        <w:t xml:space="preserve">= </w:t>
      </w:r>
      <w:r w:rsidR="002769AC" w:rsidRPr="00723246">
        <w:rPr>
          <w:rFonts w:ascii="Consolas" w:hAnsi="Consolas"/>
          <w:color w:val="8EAADB" w:themeColor="accent1" w:themeTint="99"/>
        </w:rPr>
        <w:t xml:space="preserve">function </w:t>
      </w:r>
      <w:r w:rsidR="002769AC" w:rsidRPr="002769AC">
        <w:rPr>
          <w:rFonts w:ascii="Consolas" w:hAnsi="Consolas"/>
          <w:color w:val="DCDCDC"/>
        </w:rPr>
        <w:t>() { };</w:t>
      </w:r>
    </w:p>
    <w:p w14:paraId="53D91FE4" w14:textId="4786215F" w:rsidR="00EC04F5" w:rsidRPr="00EC04F5" w:rsidRDefault="002769AC" w:rsidP="002769AC">
      <w:pPr>
        <w:pStyle w:val="HTMLPreformatted"/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wordWrap w:val="0"/>
        <w:spacing w:after="150"/>
        <w:rPr>
          <w:rFonts w:ascii="Consolas" w:hAnsi="Consolas"/>
          <w:color w:val="DCDCDC"/>
        </w:rPr>
      </w:pPr>
      <w:r w:rsidRPr="002769AC">
        <w:rPr>
          <w:rFonts w:ascii="Consolas" w:hAnsi="Consolas"/>
          <w:color w:val="DCDCDC"/>
        </w:rPr>
        <w:t xml:space="preserve">      </w:t>
      </w:r>
      <w:r w:rsidRPr="0053349F">
        <w:rPr>
          <w:rFonts w:ascii="Consolas" w:hAnsi="Consolas"/>
          <w:color w:val="70AD47" w:themeColor="accent6"/>
        </w:rPr>
        <w:t xml:space="preserve">// </w:t>
      </w:r>
      <w:r>
        <w:rPr>
          <w:rFonts w:ascii="Consolas" w:hAnsi="Consolas"/>
          <w:color w:val="70AD47" w:themeColor="accent6"/>
        </w:rPr>
        <w:t>Client-side API Key</w:t>
      </w:r>
      <w:r>
        <w:rPr>
          <w:rFonts w:ascii="Consolas" w:hAnsi="Consolas"/>
          <w:color w:val="DCDCDC"/>
        </w:rPr>
        <w:br/>
      </w:r>
      <w:r w:rsidRPr="002769AC">
        <w:rPr>
          <w:rFonts w:ascii="Consolas" w:hAnsi="Consolas"/>
          <w:color w:val="DCDCDC"/>
        </w:rPr>
        <w:t xml:space="preserve">      </w:t>
      </w:r>
      <w:r w:rsidRPr="00723246">
        <w:rPr>
          <w:rFonts w:ascii="Consolas" w:hAnsi="Consolas"/>
          <w:color w:val="BDD6EE" w:themeColor="accent5" w:themeTint="66"/>
        </w:rPr>
        <w:t xml:space="preserve">data8.clientAPIKey </w:t>
      </w:r>
      <w:r w:rsidRPr="002769AC">
        <w:rPr>
          <w:rFonts w:ascii="Consolas" w:hAnsi="Consolas"/>
          <w:color w:val="DCDCDC"/>
        </w:rPr>
        <w:t xml:space="preserve">= </w:t>
      </w:r>
      <w:r w:rsidRPr="00723246">
        <w:rPr>
          <w:rFonts w:ascii="Consolas" w:hAnsi="Consolas"/>
          <w:color w:val="F4B083" w:themeColor="accent2" w:themeTint="99"/>
        </w:rPr>
        <w:t>'</w:t>
      </w:r>
      <w:r w:rsidRPr="00723246">
        <w:rPr>
          <w:rFonts w:ascii="Consolas" w:hAnsi="Consolas"/>
          <w:color w:val="F4B083" w:themeColor="accent2" w:themeTint="99"/>
        </w:rPr>
        <w:t>&lt;</w:t>
      </w:r>
      <w:r w:rsidRPr="00723246">
        <w:rPr>
          <w:rFonts w:ascii="Consolas" w:hAnsi="Consolas"/>
          <w:color w:val="F4B083" w:themeColor="accent2" w:themeTint="99"/>
        </w:rPr>
        <w:t>your-</w:t>
      </w:r>
      <w:proofErr w:type="spellStart"/>
      <w:r w:rsidRPr="00723246">
        <w:rPr>
          <w:rFonts w:ascii="Consolas" w:hAnsi="Consolas"/>
          <w:color w:val="F4B083" w:themeColor="accent2" w:themeTint="99"/>
        </w:rPr>
        <w:t>api</w:t>
      </w:r>
      <w:proofErr w:type="spellEnd"/>
      <w:r w:rsidRPr="00723246">
        <w:rPr>
          <w:rFonts w:ascii="Consolas" w:hAnsi="Consolas"/>
          <w:color w:val="F4B083" w:themeColor="accent2" w:themeTint="99"/>
        </w:rPr>
        <w:t>-key-here</w:t>
      </w:r>
      <w:r w:rsidRPr="00723246">
        <w:rPr>
          <w:rFonts w:ascii="Consolas" w:hAnsi="Consolas"/>
          <w:color w:val="F4B083" w:themeColor="accent2" w:themeTint="99"/>
        </w:rPr>
        <w:t>&gt;</w:t>
      </w:r>
      <w:r w:rsidRPr="00723246">
        <w:rPr>
          <w:rFonts w:ascii="Consolas" w:hAnsi="Consolas"/>
          <w:color w:val="F4B083" w:themeColor="accent2" w:themeTint="99"/>
        </w:rPr>
        <w:t>'</w:t>
      </w:r>
      <w:r w:rsidRPr="002769AC">
        <w:rPr>
          <w:rFonts w:ascii="Consolas" w:hAnsi="Consolas"/>
          <w:color w:val="DCDCDC"/>
        </w:rPr>
        <w:t>;</w:t>
      </w:r>
      <w:r>
        <w:rPr>
          <w:rFonts w:ascii="Consolas" w:hAnsi="Consolas"/>
          <w:color w:val="DCDCDC"/>
        </w:rPr>
        <w:br/>
      </w:r>
      <w:r w:rsidR="00EC04F5">
        <w:rPr>
          <w:rFonts w:ascii="Consolas" w:hAnsi="Consolas"/>
          <w:color w:val="DCDCDC"/>
        </w:rPr>
        <w:br/>
      </w:r>
      <w:r w:rsidR="00EC04F5" w:rsidRPr="00EC04F5">
        <w:rPr>
          <w:rFonts w:ascii="Consolas" w:hAnsi="Consolas"/>
          <w:color w:val="DCDCDC"/>
        </w:rPr>
        <w:t xml:space="preserve">  </w:t>
      </w:r>
      <w:r w:rsidR="00EC04F5" w:rsidRPr="0053349F">
        <w:rPr>
          <w:rFonts w:ascii="Consolas" w:hAnsi="Consolas"/>
          <w:color w:val="70AD47" w:themeColor="accent6"/>
        </w:rPr>
        <w:t>// Configuration Settings Here</w:t>
      </w:r>
      <w:r w:rsidR="0053349F">
        <w:rPr>
          <w:rFonts w:ascii="Consolas" w:hAnsi="Consolas"/>
          <w:color w:val="70AD47" w:themeColor="accent6"/>
        </w:rPr>
        <w:br/>
      </w:r>
      <w:r w:rsidR="00EC04F5" w:rsidRPr="0053349F">
        <w:rPr>
          <w:rFonts w:ascii="Consolas" w:hAnsi="Consolas"/>
          <w:color w:val="70AD47" w:themeColor="accent6"/>
        </w:rPr>
        <w:br/>
      </w:r>
      <w:r w:rsidR="00EC04F5" w:rsidRPr="00EC04F5">
        <w:rPr>
          <w:rFonts w:ascii="Consolas" w:hAnsi="Consolas"/>
          <w:color w:val="DCDCDC"/>
        </w:rPr>
        <w:t>&lt;/</w:t>
      </w:r>
      <w:r w:rsidR="00EC04F5" w:rsidRPr="00723246">
        <w:rPr>
          <w:rFonts w:ascii="Consolas" w:hAnsi="Consolas"/>
          <w:color w:val="8EAADB" w:themeColor="accent1" w:themeTint="99"/>
        </w:rPr>
        <w:t>script</w:t>
      </w:r>
      <w:r w:rsidR="00EC04F5" w:rsidRPr="00EC04F5">
        <w:rPr>
          <w:rFonts w:ascii="Consolas" w:hAnsi="Consolas"/>
          <w:color w:val="DCDCDC"/>
        </w:rPr>
        <w:t>&gt;</w:t>
      </w:r>
      <w:r w:rsidR="00EC04F5">
        <w:rPr>
          <w:rFonts w:ascii="Consolas" w:hAnsi="Consolas"/>
          <w:color w:val="DCDCDC"/>
        </w:rPr>
        <w:br/>
      </w:r>
      <w:r w:rsidR="00EC04F5" w:rsidRPr="00EC04F5">
        <w:rPr>
          <w:rFonts w:ascii="Consolas" w:hAnsi="Consolas"/>
          <w:color w:val="DCDCDC"/>
        </w:rPr>
        <w:t xml:space="preserve">{{ </w:t>
      </w:r>
      <w:r w:rsidR="00EC04F5" w:rsidRPr="00723246">
        <w:rPr>
          <w:rFonts w:ascii="Consolas" w:hAnsi="Consolas"/>
          <w:color w:val="F7CAAC" w:themeColor="accent2" w:themeTint="66"/>
        </w:rPr>
        <w:t>'</w:t>
      </w:r>
      <w:r w:rsidR="00EC04F5" w:rsidRPr="00AA4786">
        <w:rPr>
          <w:rFonts w:ascii="Consolas" w:hAnsi="Consolas"/>
          <w:color w:val="F4B083" w:themeColor="accent2" w:themeTint="99"/>
        </w:rPr>
        <w:t>https://webservices.data-8.co.uk/javascript/shopify.js</w:t>
      </w:r>
      <w:r w:rsidR="00EC04F5" w:rsidRPr="00723246">
        <w:rPr>
          <w:rFonts w:ascii="Consolas" w:hAnsi="Consolas"/>
          <w:color w:val="F7CAAC" w:themeColor="accent2" w:themeTint="66"/>
        </w:rPr>
        <w:t>'</w:t>
      </w:r>
      <w:r w:rsidR="00EC04F5" w:rsidRPr="00EC04F5">
        <w:rPr>
          <w:rFonts w:ascii="Consolas" w:hAnsi="Consolas"/>
          <w:color w:val="DCDCDC"/>
        </w:rPr>
        <w:t xml:space="preserve"> | script_tag </w:t>
      </w:r>
      <w:r w:rsidR="00EC04F5">
        <w:rPr>
          <w:rFonts w:ascii="Consolas" w:hAnsi="Consolas"/>
          <w:color w:val="DCDCDC"/>
        </w:rPr>
        <w:t>}</w:t>
      </w:r>
      <w:r w:rsidR="00EC04F5" w:rsidRPr="00EC04F5">
        <w:rPr>
          <w:rFonts w:ascii="Consolas" w:hAnsi="Consolas"/>
          <w:color w:val="DCDCDC"/>
        </w:rPr>
        <w:t>}</w:t>
      </w:r>
      <w:r w:rsidR="00EC04F5">
        <w:rPr>
          <w:rFonts w:ascii="Consolas" w:hAnsi="Consolas"/>
          <w:color w:val="DCDCDC"/>
        </w:rPr>
        <w:br/>
      </w:r>
      <w:r w:rsidR="00EC04F5" w:rsidRPr="0053349F">
        <w:rPr>
          <w:rFonts w:ascii="Consolas" w:hAnsi="Consolas"/>
          <w:color w:val="70AD47" w:themeColor="accent6"/>
        </w:rPr>
        <w:t>&lt;!-- /Data8 Custom Validation Code --&gt;</w:t>
      </w:r>
    </w:p>
    <w:p w14:paraId="2BEDF62B" w14:textId="77777777" w:rsidR="00B35CB3" w:rsidRDefault="00B35CB3" w:rsidP="00B35CB3"/>
    <w:p w14:paraId="6ACB4E65" w14:textId="2A1B6946" w:rsidR="00C62E2C" w:rsidRDefault="00B35CB3" w:rsidP="00B35CB3">
      <w:pPr>
        <w:pStyle w:val="ListParagraph"/>
        <w:numPr>
          <w:ilvl w:val="0"/>
          <w:numId w:val="1"/>
        </w:numPr>
      </w:pPr>
      <w:r>
        <w:t>R</w:t>
      </w:r>
      <w:r w:rsidR="00C62E2C">
        <w:t>eplac</w:t>
      </w:r>
      <w:r>
        <w:t xml:space="preserve">e </w:t>
      </w:r>
      <w:r w:rsidR="00C62E2C">
        <w:t>'</w:t>
      </w:r>
      <w:r w:rsidR="0053349F">
        <w:t>&lt;</w:t>
      </w:r>
      <w:r w:rsidR="002769AC">
        <w:t>y</w:t>
      </w:r>
      <w:r w:rsidR="00C62E2C">
        <w:t>our-</w:t>
      </w:r>
      <w:proofErr w:type="spellStart"/>
      <w:r w:rsidR="002769AC">
        <w:t>a</w:t>
      </w:r>
      <w:r w:rsidR="00C62E2C">
        <w:t>pi</w:t>
      </w:r>
      <w:proofErr w:type="spellEnd"/>
      <w:r w:rsidR="00C62E2C">
        <w:t>-</w:t>
      </w:r>
      <w:r w:rsidR="002769AC">
        <w:t>k</w:t>
      </w:r>
      <w:r w:rsidR="00C62E2C">
        <w:t>ey-</w:t>
      </w:r>
      <w:r w:rsidR="002769AC">
        <w:t>h</w:t>
      </w:r>
      <w:r w:rsidR="00C62E2C">
        <w:t>ere</w:t>
      </w:r>
      <w:r w:rsidR="0053349F">
        <w:t>&gt;</w:t>
      </w:r>
      <w:r w:rsidR="00C62E2C">
        <w:t xml:space="preserve">' with your Data8 </w:t>
      </w:r>
      <w:r w:rsidR="002769AC">
        <w:t xml:space="preserve">client-side </w:t>
      </w:r>
      <w:r w:rsidR="00C62E2C">
        <w:t>API key from the Data8 Dashboard.</w:t>
      </w:r>
    </w:p>
    <w:p w14:paraId="448493AB" w14:textId="3E312270" w:rsidR="00C62E2C" w:rsidRDefault="00C62E2C" w:rsidP="00C62E2C">
      <w:pPr>
        <w:pStyle w:val="ListParagraph"/>
        <w:numPr>
          <w:ilvl w:val="0"/>
          <w:numId w:val="1"/>
        </w:numPr>
      </w:pPr>
      <w:r>
        <w:t xml:space="preserve">Configure the validation settings to suit your needs. </w:t>
      </w:r>
      <w:r w:rsidR="007D17D6">
        <w:t>The available options are in the ‘Configuration Options’ section below.</w:t>
      </w:r>
    </w:p>
    <w:p w14:paraId="3D2F77C4" w14:textId="61125ED6" w:rsidR="0041032A" w:rsidRDefault="0041032A" w:rsidP="00AD40EE"/>
    <w:p w14:paraId="162CC7BC" w14:textId="77777777" w:rsidR="00C017F9" w:rsidRDefault="00C017F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0440EBB3" w14:textId="6B4A22FA" w:rsidR="007D17D6" w:rsidRDefault="007D17D6" w:rsidP="007D17D6">
      <w:pPr>
        <w:pStyle w:val="Heading2"/>
      </w:pPr>
      <w:r>
        <w:lastRenderedPageBreak/>
        <w:t>Configuration Options</w:t>
      </w:r>
    </w:p>
    <w:p w14:paraId="18CD2045" w14:textId="78A275F9" w:rsidR="0041032A" w:rsidRDefault="0041032A" w:rsidP="00AD40EE">
      <w:r>
        <w:t>The following options are available to use with the Shopify integration</w:t>
      </w:r>
      <w:r w:rsidR="005367D6">
        <w:t>. They should be entered as variables i.e. ‘ [</w:t>
      </w:r>
      <w:proofErr w:type="spellStart"/>
      <w:r w:rsidR="005367D6">
        <w:t>option_name</w:t>
      </w:r>
      <w:proofErr w:type="spellEnd"/>
      <w:r w:rsidR="005367D6">
        <w:t>] = [option value];’</w:t>
      </w:r>
      <w:r>
        <w:t>: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4253"/>
        <w:gridCol w:w="2669"/>
        <w:gridCol w:w="2533"/>
        <w:gridCol w:w="893"/>
      </w:tblGrid>
      <w:tr w:rsidR="007D17D6" w14:paraId="77832D10" w14:textId="77777777" w:rsidTr="002769AC">
        <w:tc>
          <w:tcPr>
            <w:tcW w:w="4253" w:type="dxa"/>
            <w:shd w:val="clear" w:color="auto" w:fill="D9D9D9" w:themeFill="background1" w:themeFillShade="D9"/>
          </w:tcPr>
          <w:p w14:paraId="4DBF575D" w14:textId="33F21024" w:rsidR="00B35CB3" w:rsidRPr="00B35CB3" w:rsidRDefault="00B35CB3" w:rsidP="00AD40EE">
            <w:pPr>
              <w:rPr>
                <w:b/>
                <w:bCs/>
              </w:rPr>
            </w:pPr>
            <w:r w:rsidRPr="00B35CB3">
              <w:rPr>
                <w:b/>
                <w:bCs/>
              </w:rPr>
              <w:t>Option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40876872" w14:textId="236662C7" w:rsidR="00B35CB3" w:rsidRPr="00B35CB3" w:rsidRDefault="00B35CB3" w:rsidP="00AD40EE">
            <w:pPr>
              <w:rPr>
                <w:b/>
                <w:bCs/>
              </w:rPr>
            </w:pPr>
            <w:r w:rsidRPr="00B35CB3">
              <w:rPr>
                <w:b/>
                <w:bCs/>
              </w:rPr>
              <w:t>Description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14:paraId="25BEB934" w14:textId="55E85997" w:rsidR="00B35CB3" w:rsidRPr="00B35CB3" w:rsidRDefault="00B35CB3" w:rsidP="00AD40EE">
            <w:pPr>
              <w:rPr>
                <w:b/>
                <w:bCs/>
              </w:rPr>
            </w:pPr>
            <w:r w:rsidRPr="00B35CB3">
              <w:rPr>
                <w:b/>
                <w:bCs/>
              </w:rPr>
              <w:t>Expected Values</w:t>
            </w:r>
          </w:p>
        </w:tc>
        <w:tc>
          <w:tcPr>
            <w:tcW w:w="893" w:type="dxa"/>
            <w:shd w:val="clear" w:color="auto" w:fill="D9D9D9" w:themeFill="background1" w:themeFillShade="D9"/>
          </w:tcPr>
          <w:p w14:paraId="20D3C6ED" w14:textId="6B25C213" w:rsidR="00B35CB3" w:rsidRPr="00B35CB3" w:rsidRDefault="00B35CB3" w:rsidP="00AD40EE">
            <w:pPr>
              <w:rPr>
                <w:b/>
                <w:bCs/>
              </w:rPr>
            </w:pPr>
            <w:r w:rsidRPr="00B35CB3">
              <w:rPr>
                <w:b/>
                <w:bCs/>
              </w:rPr>
              <w:t>Default Value</w:t>
            </w:r>
          </w:p>
        </w:tc>
      </w:tr>
      <w:tr w:rsidR="007D17D6" w14:paraId="5D23732A" w14:textId="77777777" w:rsidTr="002769AC">
        <w:tc>
          <w:tcPr>
            <w:tcW w:w="4253" w:type="dxa"/>
          </w:tcPr>
          <w:p w14:paraId="70D50D24" w14:textId="64875162" w:rsidR="005367D6" w:rsidRDefault="005367D6" w:rsidP="00AD40EE">
            <w:r>
              <w:t>data8</w:t>
            </w:r>
            <w:r w:rsidR="002769AC">
              <w:t>.</w:t>
            </w:r>
            <w:r>
              <w:t>useOnChange</w:t>
            </w:r>
          </w:p>
        </w:tc>
        <w:tc>
          <w:tcPr>
            <w:tcW w:w="2669" w:type="dxa"/>
          </w:tcPr>
          <w:p w14:paraId="38661AAF" w14:textId="724E6AA6" w:rsidR="005367D6" w:rsidRDefault="005367D6" w:rsidP="00AD40EE">
            <w:r>
              <w:t>Perform validation on data entry (true) or form submission (false)</w:t>
            </w:r>
          </w:p>
        </w:tc>
        <w:tc>
          <w:tcPr>
            <w:tcW w:w="2533" w:type="dxa"/>
          </w:tcPr>
          <w:p w14:paraId="401A881C" w14:textId="6A123843" w:rsidR="005367D6" w:rsidRDefault="005367D6" w:rsidP="00AD40EE">
            <w:r>
              <w:t>true, false</w:t>
            </w:r>
          </w:p>
        </w:tc>
        <w:tc>
          <w:tcPr>
            <w:tcW w:w="893" w:type="dxa"/>
          </w:tcPr>
          <w:p w14:paraId="54E48086" w14:textId="277854B5" w:rsidR="005367D6" w:rsidRDefault="005367D6" w:rsidP="00AD40EE">
            <w:r>
              <w:t>false</w:t>
            </w:r>
          </w:p>
        </w:tc>
      </w:tr>
      <w:tr w:rsidR="00EC04F5" w14:paraId="6B1BBEE7" w14:textId="77777777" w:rsidTr="002769AC">
        <w:tc>
          <w:tcPr>
            <w:tcW w:w="4253" w:type="dxa"/>
          </w:tcPr>
          <w:p w14:paraId="7E64BD23" w14:textId="4FE1AED1" w:rsidR="00B35CB3" w:rsidRDefault="005367D6" w:rsidP="00AD40EE">
            <w:r>
              <w:t>data8</w:t>
            </w:r>
            <w:r w:rsidR="002769AC">
              <w:t>.</w:t>
            </w:r>
            <w:r>
              <w:t>usePredictiveAddress</w:t>
            </w:r>
          </w:p>
        </w:tc>
        <w:tc>
          <w:tcPr>
            <w:tcW w:w="2669" w:type="dxa"/>
          </w:tcPr>
          <w:p w14:paraId="79B8F181" w14:textId="7B36C754" w:rsidR="00B35CB3" w:rsidRDefault="005367D6" w:rsidP="00AD40EE">
            <w:r>
              <w:t>Enable PredictiveAddress (Autocomplete)</w:t>
            </w:r>
          </w:p>
        </w:tc>
        <w:tc>
          <w:tcPr>
            <w:tcW w:w="2533" w:type="dxa"/>
          </w:tcPr>
          <w:p w14:paraId="4715E390" w14:textId="229FFB95" w:rsidR="00B35CB3" w:rsidRDefault="005367D6" w:rsidP="00AD40EE">
            <w:r>
              <w:t>true, false</w:t>
            </w:r>
          </w:p>
        </w:tc>
        <w:tc>
          <w:tcPr>
            <w:tcW w:w="893" w:type="dxa"/>
          </w:tcPr>
          <w:p w14:paraId="2DC7F556" w14:textId="4F4145DD" w:rsidR="00B35CB3" w:rsidRDefault="005367D6" w:rsidP="00AD40EE">
            <w:r>
              <w:t>false</w:t>
            </w:r>
          </w:p>
        </w:tc>
      </w:tr>
      <w:tr w:rsidR="00EC04F5" w14:paraId="0C998AA0" w14:textId="77777777" w:rsidTr="002769AC">
        <w:tc>
          <w:tcPr>
            <w:tcW w:w="4253" w:type="dxa"/>
          </w:tcPr>
          <w:p w14:paraId="22779BE1" w14:textId="320B2CA8" w:rsidR="00B35CB3" w:rsidRDefault="005367D6" w:rsidP="00AD40EE">
            <w:r>
              <w:t>data8</w:t>
            </w:r>
            <w:r w:rsidR="002769AC">
              <w:t>.</w:t>
            </w:r>
            <w:r>
              <w:t>predictiveAddressOptions</w:t>
            </w:r>
          </w:p>
        </w:tc>
        <w:tc>
          <w:tcPr>
            <w:tcW w:w="2669" w:type="dxa"/>
          </w:tcPr>
          <w:p w14:paraId="61A3D93C" w14:textId="29977DF0" w:rsidR="00B35CB3" w:rsidRDefault="005367D6" w:rsidP="00AD40EE">
            <w:r>
              <w:t xml:space="preserve">Enter options for the PredictiveAddress service. (A list of options can be found </w:t>
            </w:r>
            <w:hyperlink r:id="rId6" w:anchor="AdvancedOptions" w:history="1">
              <w:r w:rsidRPr="005367D6">
                <w:rPr>
                  <w:rStyle w:val="Hyperlink"/>
                </w:rPr>
                <w:t>here</w:t>
              </w:r>
            </w:hyperlink>
            <w:r>
              <w:t>.)</w:t>
            </w:r>
          </w:p>
        </w:tc>
        <w:tc>
          <w:tcPr>
            <w:tcW w:w="2533" w:type="dxa"/>
          </w:tcPr>
          <w:p w14:paraId="2E294D9D" w14:textId="77777777" w:rsidR="005367D6" w:rsidRDefault="005367D6" w:rsidP="00AD40EE">
            <w:r>
              <w:t xml:space="preserve">{ </w:t>
            </w:r>
          </w:p>
          <w:p w14:paraId="1E2AE4BB" w14:textId="637301D0" w:rsidR="005367D6" w:rsidRDefault="00EC04F5" w:rsidP="00AD40EE">
            <w:r>
              <w:t>&lt;</w:t>
            </w:r>
            <w:r w:rsidR="005367D6">
              <w:t>option</w:t>
            </w:r>
            <w:r>
              <w:t>&gt;</w:t>
            </w:r>
            <w:r w:rsidR="005367D6">
              <w:t>:</w:t>
            </w:r>
            <w:r>
              <w:t>&lt;</w:t>
            </w:r>
            <w:proofErr w:type="spellStart"/>
            <w:r w:rsidR="005367D6">
              <w:t>option_value</w:t>
            </w:r>
            <w:proofErr w:type="spellEnd"/>
            <w:r>
              <w:t>&gt;</w:t>
            </w:r>
            <w:r w:rsidR="005367D6">
              <w:t xml:space="preserve">, </w:t>
            </w:r>
            <w:r>
              <w:t>&lt;</w:t>
            </w:r>
            <w:r w:rsidR="005367D6">
              <w:t>option</w:t>
            </w:r>
            <w:r>
              <w:t>&gt;</w:t>
            </w:r>
            <w:r w:rsidR="005367D6">
              <w:t>:</w:t>
            </w:r>
            <w:r>
              <w:t>&lt;</w:t>
            </w:r>
            <w:proofErr w:type="spellStart"/>
            <w:r w:rsidR="005367D6">
              <w:t>option_value</w:t>
            </w:r>
            <w:proofErr w:type="spellEnd"/>
            <w:r>
              <w:t>&gt;</w:t>
            </w:r>
          </w:p>
          <w:p w14:paraId="7A47C7D9" w14:textId="77777777" w:rsidR="005367D6" w:rsidRDefault="005367D6" w:rsidP="00AD40EE">
            <w:r>
              <w:t>…</w:t>
            </w:r>
          </w:p>
          <w:p w14:paraId="65D1AC1C" w14:textId="6E958CCF" w:rsidR="00B35CB3" w:rsidRDefault="005367D6" w:rsidP="00AD40EE">
            <w:r>
              <w:t xml:space="preserve">} </w:t>
            </w:r>
          </w:p>
        </w:tc>
        <w:tc>
          <w:tcPr>
            <w:tcW w:w="893" w:type="dxa"/>
          </w:tcPr>
          <w:p w14:paraId="37C49BCB" w14:textId="34C144D9" w:rsidR="00B35CB3" w:rsidRDefault="005367D6" w:rsidP="00AD40EE">
            <w:r>
              <w:t>{}</w:t>
            </w:r>
          </w:p>
        </w:tc>
      </w:tr>
      <w:tr w:rsidR="00EC04F5" w14:paraId="477BE951" w14:textId="77777777" w:rsidTr="002769AC">
        <w:tc>
          <w:tcPr>
            <w:tcW w:w="4253" w:type="dxa"/>
          </w:tcPr>
          <w:p w14:paraId="7967C15C" w14:textId="6BC03D1C" w:rsidR="00B35CB3" w:rsidRDefault="005367D6" w:rsidP="00AD40EE">
            <w:r>
              <w:t>data8</w:t>
            </w:r>
            <w:r w:rsidR="002769AC">
              <w:t>.</w:t>
            </w:r>
            <w:r>
              <w:t>useSalaciousName</w:t>
            </w:r>
          </w:p>
        </w:tc>
        <w:tc>
          <w:tcPr>
            <w:tcW w:w="2669" w:type="dxa"/>
          </w:tcPr>
          <w:p w14:paraId="1C71F131" w14:textId="6D1F0189" w:rsidR="00B35CB3" w:rsidRDefault="005367D6" w:rsidP="00AD40EE">
            <w:r>
              <w:t>Enable Unusable Name Validation</w:t>
            </w:r>
          </w:p>
        </w:tc>
        <w:tc>
          <w:tcPr>
            <w:tcW w:w="2533" w:type="dxa"/>
          </w:tcPr>
          <w:p w14:paraId="5A3EA790" w14:textId="2E8C3572" w:rsidR="00B35CB3" w:rsidRDefault="005367D6" w:rsidP="00AD40EE">
            <w:r>
              <w:t>true, false</w:t>
            </w:r>
          </w:p>
        </w:tc>
        <w:tc>
          <w:tcPr>
            <w:tcW w:w="893" w:type="dxa"/>
          </w:tcPr>
          <w:p w14:paraId="30AF1315" w14:textId="3DD47414" w:rsidR="00B35CB3" w:rsidRDefault="005367D6" w:rsidP="00AD40EE">
            <w:r>
              <w:t>false</w:t>
            </w:r>
          </w:p>
        </w:tc>
      </w:tr>
      <w:tr w:rsidR="00EC04F5" w14:paraId="5354CA6F" w14:textId="77777777" w:rsidTr="002769AC">
        <w:tc>
          <w:tcPr>
            <w:tcW w:w="4253" w:type="dxa"/>
          </w:tcPr>
          <w:p w14:paraId="77B29659" w14:textId="78555703" w:rsidR="00B35CB3" w:rsidRDefault="00690D4B" w:rsidP="00AD40EE">
            <w:r>
              <w:t>data8</w:t>
            </w:r>
            <w:r w:rsidR="002769AC">
              <w:t>.</w:t>
            </w:r>
            <w:r>
              <w:t>emailValidationLevel</w:t>
            </w:r>
          </w:p>
        </w:tc>
        <w:tc>
          <w:tcPr>
            <w:tcW w:w="2669" w:type="dxa"/>
          </w:tcPr>
          <w:p w14:paraId="193ED0F1" w14:textId="017EF418" w:rsidR="00B35CB3" w:rsidRDefault="00690D4B" w:rsidP="00AD40EE">
            <w:r>
              <w:t>Enable Email validation</w:t>
            </w:r>
            <w:r w:rsidR="007D17D6">
              <w:t xml:space="preserve"> by setting a level to validate at.</w:t>
            </w:r>
          </w:p>
        </w:tc>
        <w:tc>
          <w:tcPr>
            <w:tcW w:w="2533" w:type="dxa"/>
          </w:tcPr>
          <w:p w14:paraId="19E263BA" w14:textId="4DBC9AA5" w:rsidR="00B35CB3" w:rsidRDefault="007D17D6" w:rsidP="00AD40EE">
            <w:r>
              <w:t>‘Syntax’, ‘MX’ (Domain), ‘Server’, ‘Address’</w:t>
            </w:r>
          </w:p>
        </w:tc>
        <w:tc>
          <w:tcPr>
            <w:tcW w:w="893" w:type="dxa"/>
          </w:tcPr>
          <w:p w14:paraId="1D189690" w14:textId="0B4EAEEE" w:rsidR="00B35CB3" w:rsidRDefault="007D17D6" w:rsidP="00AD40EE">
            <w:r>
              <w:t>‘’</w:t>
            </w:r>
          </w:p>
        </w:tc>
      </w:tr>
      <w:tr w:rsidR="00EC04F5" w14:paraId="746E0740" w14:textId="77777777" w:rsidTr="002769AC">
        <w:tc>
          <w:tcPr>
            <w:tcW w:w="4253" w:type="dxa"/>
          </w:tcPr>
          <w:p w14:paraId="76E6E009" w14:textId="26EFA954" w:rsidR="00B35CB3" w:rsidRDefault="007D17D6" w:rsidP="00AD40EE">
            <w:r>
              <w:t>data8</w:t>
            </w:r>
            <w:r w:rsidR="002769AC">
              <w:t>.</w:t>
            </w:r>
            <w:r w:rsidR="002769AC" w:rsidRPr="002769AC">
              <w:t>usePhoneValidation</w:t>
            </w:r>
          </w:p>
        </w:tc>
        <w:tc>
          <w:tcPr>
            <w:tcW w:w="2669" w:type="dxa"/>
          </w:tcPr>
          <w:p w14:paraId="122D9FB3" w14:textId="161021B3" w:rsidR="00B35CB3" w:rsidRDefault="007D17D6" w:rsidP="00AD40EE">
            <w:r>
              <w:t xml:space="preserve">Enable </w:t>
            </w:r>
            <w:r w:rsidR="002769AC">
              <w:t>P</w:t>
            </w:r>
            <w:r>
              <w:t>hone Validation</w:t>
            </w:r>
          </w:p>
        </w:tc>
        <w:tc>
          <w:tcPr>
            <w:tcW w:w="2533" w:type="dxa"/>
          </w:tcPr>
          <w:p w14:paraId="7B545530" w14:textId="0FD37DB9" w:rsidR="00B35CB3" w:rsidRDefault="007D17D6" w:rsidP="00AD40EE">
            <w:r>
              <w:t>true, false</w:t>
            </w:r>
          </w:p>
        </w:tc>
        <w:tc>
          <w:tcPr>
            <w:tcW w:w="893" w:type="dxa"/>
          </w:tcPr>
          <w:p w14:paraId="6D55175C" w14:textId="07EE7D54" w:rsidR="00B35CB3" w:rsidRDefault="007D17D6" w:rsidP="00AD40EE">
            <w:r>
              <w:t>false</w:t>
            </w:r>
          </w:p>
        </w:tc>
      </w:tr>
      <w:tr w:rsidR="007D17D6" w14:paraId="23D7BCEC" w14:textId="77777777" w:rsidTr="002769AC">
        <w:tc>
          <w:tcPr>
            <w:tcW w:w="4253" w:type="dxa"/>
          </w:tcPr>
          <w:p w14:paraId="436011E7" w14:textId="32F543BA" w:rsidR="007D17D6" w:rsidRDefault="007D17D6" w:rsidP="00AD40EE">
            <w:r>
              <w:t>data8</w:t>
            </w:r>
            <w:r w:rsidR="002769AC">
              <w:t>.</w:t>
            </w:r>
            <w:r>
              <w:t>defaultCountryCode</w:t>
            </w:r>
          </w:p>
        </w:tc>
        <w:tc>
          <w:tcPr>
            <w:tcW w:w="2669" w:type="dxa"/>
          </w:tcPr>
          <w:p w14:paraId="579BA847" w14:textId="4D21A6A7" w:rsidR="007D17D6" w:rsidRDefault="007D17D6" w:rsidP="00AD40EE">
            <w:r w:rsidRPr="007D17D6">
              <w:t xml:space="preserve">The ISO 2-character country code or international dialling code of the country to validate the </w:t>
            </w:r>
            <w:proofErr w:type="spellStart"/>
            <w:r w:rsidRPr="007D17D6">
              <w:t>telephoneNumber</w:t>
            </w:r>
            <w:proofErr w:type="spellEnd"/>
            <w:r w:rsidRPr="007D17D6">
              <w:t xml:space="preserve"> in, unless that number contains an explicit country code prefix.</w:t>
            </w:r>
          </w:p>
        </w:tc>
        <w:tc>
          <w:tcPr>
            <w:tcW w:w="2533" w:type="dxa"/>
          </w:tcPr>
          <w:p w14:paraId="09939213" w14:textId="1E7376BB" w:rsidR="007D17D6" w:rsidRDefault="007D17D6" w:rsidP="00AD40EE">
            <w:r>
              <w:t>e.g. ‘GB’ or ‘44’</w:t>
            </w:r>
          </w:p>
        </w:tc>
        <w:tc>
          <w:tcPr>
            <w:tcW w:w="893" w:type="dxa"/>
          </w:tcPr>
          <w:p w14:paraId="7D57940D" w14:textId="6D1AAA9B" w:rsidR="007D17D6" w:rsidRDefault="007D17D6" w:rsidP="00AD40EE">
            <w:r>
              <w:t>‘’</w:t>
            </w:r>
          </w:p>
        </w:tc>
      </w:tr>
      <w:tr w:rsidR="007D17D6" w14:paraId="630B2A3A" w14:textId="77777777" w:rsidTr="002769AC">
        <w:tc>
          <w:tcPr>
            <w:tcW w:w="4253" w:type="dxa"/>
          </w:tcPr>
          <w:p w14:paraId="1F121A4D" w14:textId="4FC9B9AF" w:rsidR="007D17D6" w:rsidRDefault="007D17D6" w:rsidP="00AD40EE">
            <w:r w:rsidRPr="00F02875">
              <w:t>data8</w:t>
            </w:r>
            <w:r w:rsidR="002769AC">
              <w:t>.</w:t>
            </w:r>
            <w:r w:rsidRPr="00F02875">
              <w:t>useInternationalTelephoneFormatting</w:t>
            </w:r>
          </w:p>
        </w:tc>
        <w:tc>
          <w:tcPr>
            <w:tcW w:w="2669" w:type="dxa"/>
          </w:tcPr>
          <w:p w14:paraId="1487C4A8" w14:textId="6B609AAB" w:rsidR="007D17D6" w:rsidRDefault="007D17D6" w:rsidP="00AD40EE">
            <w:r>
              <w:t>Apply international formatting to numbers after validating them.</w:t>
            </w:r>
          </w:p>
        </w:tc>
        <w:tc>
          <w:tcPr>
            <w:tcW w:w="2533" w:type="dxa"/>
          </w:tcPr>
          <w:p w14:paraId="37901BDA" w14:textId="4E888D98" w:rsidR="007D17D6" w:rsidRDefault="007D17D6" w:rsidP="00AD40EE">
            <w:r>
              <w:t>true, false</w:t>
            </w:r>
          </w:p>
        </w:tc>
        <w:tc>
          <w:tcPr>
            <w:tcW w:w="893" w:type="dxa"/>
          </w:tcPr>
          <w:p w14:paraId="2E89443A" w14:textId="1B28C6F1" w:rsidR="007D17D6" w:rsidRDefault="007D17D6" w:rsidP="00AD40EE">
            <w:r>
              <w:t>false</w:t>
            </w:r>
          </w:p>
        </w:tc>
      </w:tr>
    </w:tbl>
    <w:p w14:paraId="165F3BBF" w14:textId="72263AFE" w:rsidR="0041032A" w:rsidRDefault="0041032A" w:rsidP="00AD40EE"/>
    <w:p w14:paraId="7CB7AE03" w14:textId="77777777" w:rsidR="00C017F9" w:rsidRDefault="00C017F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3FB2283F" w14:textId="4EF734F6" w:rsidR="007D17D6" w:rsidRDefault="007D17D6" w:rsidP="007D17D6">
      <w:pPr>
        <w:pStyle w:val="Heading2"/>
      </w:pPr>
      <w:r>
        <w:lastRenderedPageBreak/>
        <w:t>Custom Field Integration</w:t>
      </w:r>
    </w:p>
    <w:p w14:paraId="0A57D748" w14:textId="18E41737" w:rsidR="007D17D6" w:rsidRPr="007D17D6" w:rsidRDefault="007D17D6" w:rsidP="007D17D6">
      <w:r>
        <w:t>Use the following options to apply validation or PredictiveAddress to custom fields that are not automatically detected by our integration.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977"/>
        <w:gridCol w:w="4079"/>
        <w:gridCol w:w="2399"/>
        <w:gridCol w:w="893"/>
      </w:tblGrid>
      <w:tr w:rsidR="007D17D6" w14:paraId="1AC8C93B" w14:textId="77777777" w:rsidTr="00C017F9">
        <w:tc>
          <w:tcPr>
            <w:tcW w:w="2977" w:type="dxa"/>
            <w:shd w:val="clear" w:color="auto" w:fill="D9D9D9" w:themeFill="background1" w:themeFillShade="D9"/>
          </w:tcPr>
          <w:p w14:paraId="32169E5D" w14:textId="224CD788" w:rsidR="007D17D6" w:rsidRPr="00EC04F5" w:rsidRDefault="00EC04F5" w:rsidP="00AD40EE">
            <w:pPr>
              <w:rPr>
                <w:b/>
                <w:bCs/>
              </w:rPr>
            </w:pPr>
            <w:r w:rsidRPr="00EC04F5">
              <w:rPr>
                <w:b/>
                <w:bCs/>
              </w:rPr>
              <w:t>Option</w:t>
            </w:r>
          </w:p>
        </w:tc>
        <w:tc>
          <w:tcPr>
            <w:tcW w:w="4079" w:type="dxa"/>
            <w:shd w:val="clear" w:color="auto" w:fill="D9D9D9" w:themeFill="background1" w:themeFillShade="D9"/>
          </w:tcPr>
          <w:p w14:paraId="28C611E1" w14:textId="7FD89445" w:rsidR="007D17D6" w:rsidRPr="00EC04F5" w:rsidRDefault="00EC04F5" w:rsidP="00AD40EE">
            <w:pPr>
              <w:rPr>
                <w:b/>
                <w:bCs/>
              </w:rPr>
            </w:pPr>
            <w:r w:rsidRPr="00EC04F5">
              <w:rPr>
                <w:b/>
                <w:bCs/>
              </w:rPr>
              <w:t>Description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14:paraId="51A8B223" w14:textId="3081EBFC" w:rsidR="007D17D6" w:rsidRPr="00EC04F5" w:rsidRDefault="00EC04F5" w:rsidP="00AD40EE">
            <w:pPr>
              <w:rPr>
                <w:b/>
                <w:bCs/>
              </w:rPr>
            </w:pPr>
            <w:r w:rsidRPr="00EC04F5">
              <w:rPr>
                <w:b/>
                <w:bCs/>
              </w:rPr>
              <w:t>Expected Values</w:t>
            </w:r>
          </w:p>
        </w:tc>
        <w:tc>
          <w:tcPr>
            <w:tcW w:w="893" w:type="dxa"/>
            <w:shd w:val="clear" w:color="auto" w:fill="D9D9D9" w:themeFill="background1" w:themeFillShade="D9"/>
          </w:tcPr>
          <w:p w14:paraId="4FC6DAE8" w14:textId="6F39E528" w:rsidR="007D17D6" w:rsidRPr="00EC04F5" w:rsidRDefault="00EC04F5" w:rsidP="00AD40EE">
            <w:pPr>
              <w:rPr>
                <w:b/>
                <w:bCs/>
              </w:rPr>
            </w:pPr>
            <w:r w:rsidRPr="00EC04F5">
              <w:rPr>
                <w:b/>
                <w:bCs/>
              </w:rPr>
              <w:t>Default Value</w:t>
            </w:r>
          </w:p>
        </w:tc>
      </w:tr>
      <w:tr w:rsidR="00EC04F5" w14:paraId="716D5A4F" w14:textId="77777777" w:rsidTr="00C017F9">
        <w:tc>
          <w:tcPr>
            <w:tcW w:w="2977" w:type="dxa"/>
          </w:tcPr>
          <w:p w14:paraId="23DC92D5" w14:textId="5E3D6602" w:rsidR="00EC04F5" w:rsidRDefault="00EC04F5" w:rsidP="00EC04F5">
            <w:r>
              <w:t>data8</w:t>
            </w:r>
            <w:r w:rsidR="002769AC">
              <w:t>.</w:t>
            </w:r>
            <w:r>
              <w:t>customEmailFields</w:t>
            </w:r>
          </w:p>
        </w:tc>
        <w:tc>
          <w:tcPr>
            <w:tcW w:w="4079" w:type="dxa"/>
          </w:tcPr>
          <w:p w14:paraId="5FF9CA45" w14:textId="09111499" w:rsidR="00EC04F5" w:rsidRDefault="00EC04F5" w:rsidP="00EC04F5">
            <w:r>
              <w:t>An array of field id’s to apply email validation to.</w:t>
            </w:r>
          </w:p>
        </w:tc>
        <w:tc>
          <w:tcPr>
            <w:tcW w:w="2399" w:type="dxa"/>
          </w:tcPr>
          <w:p w14:paraId="0CD1B18E" w14:textId="7EAFBEBA" w:rsidR="00EC04F5" w:rsidRDefault="00EC04F5" w:rsidP="00EC04F5">
            <w:r>
              <w:t>[‘&lt;</w:t>
            </w:r>
            <w:proofErr w:type="spellStart"/>
            <w:r>
              <w:t>field_id</w:t>
            </w:r>
            <w:proofErr w:type="spellEnd"/>
            <w:r>
              <w:t>&gt;, &lt;</w:t>
            </w:r>
            <w:proofErr w:type="spellStart"/>
            <w:r>
              <w:t>field_id</w:t>
            </w:r>
            <w:proofErr w:type="spellEnd"/>
            <w:r>
              <w:t>&gt;’]</w:t>
            </w:r>
          </w:p>
        </w:tc>
        <w:tc>
          <w:tcPr>
            <w:tcW w:w="893" w:type="dxa"/>
          </w:tcPr>
          <w:p w14:paraId="63954B0F" w14:textId="045CA34D" w:rsidR="00EC04F5" w:rsidRDefault="00EC04F5" w:rsidP="00EC04F5">
            <w:r>
              <w:t>[]</w:t>
            </w:r>
          </w:p>
        </w:tc>
      </w:tr>
      <w:tr w:rsidR="00EC04F5" w14:paraId="1ECE6831" w14:textId="77777777" w:rsidTr="00C017F9">
        <w:tc>
          <w:tcPr>
            <w:tcW w:w="2977" w:type="dxa"/>
          </w:tcPr>
          <w:p w14:paraId="0B2E7D11" w14:textId="4FF0A642" w:rsidR="00EC04F5" w:rsidRDefault="00EC04F5" w:rsidP="00EC04F5">
            <w:r>
              <w:t>data8</w:t>
            </w:r>
            <w:r w:rsidR="002769AC">
              <w:t>.</w:t>
            </w:r>
            <w:r>
              <w:t>customPhoneFields</w:t>
            </w:r>
          </w:p>
        </w:tc>
        <w:tc>
          <w:tcPr>
            <w:tcW w:w="4079" w:type="dxa"/>
          </w:tcPr>
          <w:p w14:paraId="1180AC1A" w14:textId="6B697008" w:rsidR="00EC04F5" w:rsidRDefault="00EC04F5" w:rsidP="00EC04F5">
            <w:r>
              <w:t>An array of field id’s to apply telephone validation to.</w:t>
            </w:r>
          </w:p>
        </w:tc>
        <w:tc>
          <w:tcPr>
            <w:tcW w:w="2399" w:type="dxa"/>
          </w:tcPr>
          <w:p w14:paraId="10571A65" w14:textId="2714AB66" w:rsidR="00EC04F5" w:rsidRDefault="00EC04F5" w:rsidP="00EC04F5">
            <w:r>
              <w:t>[‘&lt;</w:t>
            </w:r>
            <w:proofErr w:type="spellStart"/>
            <w:r>
              <w:t>field_id</w:t>
            </w:r>
            <w:proofErr w:type="spellEnd"/>
            <w:r>
              <w:t>&gt;, &lt;</w:t>
            </w:r>
            <w:proofErr w:type="spellStart"/>
            <w:r>
              <w:t>field_id</w:t>
            </w:r>
            <w:proofErr w:type="spellEnd"/>
            <w:r>
              <w:t>&gt;’]</w:t>
            </w:r>
          </w:p>
        </w:tc>
        <w:tc>
          <w:tcPr>
            <w:tcW w:w="893" w:type="dxa"/>
          </w:tcPr>
          <w:p w14:paraId="789C49F6" w14:textId="5F002186" w:rsidR="00EC04F5" w:rsidRDefault="00EC04F5" w:rsidP="00EC04F5">
            <w:r>
              <w:t>[]</w:t>
            </w:r>
          </w:p>
        </w:tc>
      </w:tr>
      <w:tr w:rsidR="00EC04F5" w14:paraId="23D08AAC" w14:textId="77777777" w:rsidTr="00C017F9">
        <w:tc>
          <w:tcPr>
            <w:tcW w:w="2977" w:type="dxa"/>
          </w:tcPr>
          <w:p w14:paraId="6F7FE329" w14:textId="1E7DFA40" w:rsidR="00EC04F5" w:rsidRDefault="00EC04F5" w:rsidP="00EC04F5">
            <w:r>
              <w:t>data8</w:t>
            </w:r>
            <w:r w:rsidR="002769AC">
              <w:t>.</w:t>
            </w:r>
            <w:r>
              <w:t>customNameFields</w:t>
            </w:r>
          </w:p>
        </w:tc>
        <w:tc>
          <w:tcPr>
            <w:tcW w:w="4079" w:type="dxa"/>
          </w:tcPr>
          <w:p w14:paraId="183A810D" w14:textId="7EC43607" w:rsidR="00EC04F5" w:rsidRDefault="00EC04F5" w:rsidP="00EC04F5">
            <w:r>
              <w:t>An array of field id’s to apply name validation to.</w:t>
            </w:r>
          </w:p>
        </w:tc>
        <w:tc>
          <w:tcPr>
            <w:tcW w:w="2399" w:type="dxa"/>
          </w:tcPr>
          <w:p w14:paraId="17758B98" w14:textId="2E577169" w:rsidR="00EC04F5" w:rsidRDefault="00EC04F5" w:rsidP="00EC04F5">
            <w:r>
              <w:t>[‘&lt;</w:t>
            </w:r>
            <w:proofErr w:type="spellStart"/>
            <w:r>
              <w:t>field_id</w:t>
            </w:r>
            <w:proofErr w:type="spellEnd"/>
            <w:r>
              <w:t>&gt;, &lt;</w:t>
            </w:r>
            <w:proofErr w:type="spellStart"/>
            <w:r>
              <w:t>field_id</w:t>
            </w:r>
            <w:proofErr w:type="spellEnd"/>
            <w:r>
              <w:t>&gt;’]</w:t>
            </w:r>
          </w:p>
        </w:tc>
        <w:tc>
          <w:tcPr>
            <w:tcW w:w="893" w:type="dxa"/>
          </w:tcPr>
          <w:p w14:paraId="1378FEB8" w14:textId="6BA6A4C8" w:rsidR="00EC04F5" w:rsidRDefault="00EC04F5" w:rsidP="00EC04F5">
            <w:r>
              <w:t>[]</w:t>
            </w:r>
          </w:p>
        </w:tc>
      </w:tr>
      <w:tr w:rsidR="00EC04F5" w14:paraId="41AE282A" w14:textId="77777777" w:rsidTr="00C017F9">
        <w:tc>
          <w:tcPr>
            <w:tcW w:w="2977" w:type="dxa"/>
          </w:tcPr>
          <w:p w14:paraId="0191EBB7" w14:textId="3C707DF2" w:rsidR="00EC04F5" w:rsidRDefault="00EC04F5" w:rsidP="00EC04F5">
            <w:r>
              <w:t>data8</w:t>
            </w:r>
            <w:r w:rsidR="002769AC">
              <w:t>.</w:t>
            </w:r>
            <w:r>
              <w:t>customAddressFields</w:t>
            </w:r>
          </w:p>
        </w:tc>
        <w:tc>
          <w:tcPr>
            <w:tcW w:w="4079" w:type="dxa"/>
          </w:tcPr>
          <w:p w14:paraId="560C7E0E" w14:textId="65710B83" w:rsidR="00EC04F5" w:rsidRDefault="00EC04F5" w:rsidP="00EC04F5">
            <w:r>
              <w:t>An array of objects containing field id’s to attach PredictiveAddress to.</w:t>
            </w:r>
          </w:p>
        </w:tc>
        <w:tc>
          <w:tcPr>
            <w:tcW w:w="2399" w:type="dxa"/>
          </w:tcPr>
          <w:p w14:paraId="384CD03B" w14:textId="1CA16ADF" w:rsidR="00EC04F5" w:rsidRDefault="00EC04F5" w:rsidP="00EC04F5">
            <w:r>
              <w:t>See the example below.</w:t>
            </w:r>
          </w:p>
        </w:tc>
        <w:tc>
          <w:tcPr>
            <w:tcW w:w="893" w:type="dxa"/>
          </w:tcPr>
          <w:p w14:paraId="75DD3103" w14:textId="582A1D9D" w:rsidR="00EC04F5" w:rsidRDefault="00EC04F5" w:rsidP="00EC04F5">
            <w:r>
              <w:t>[]</w:t>
            </w:r>
          </w:p>
        </w:tc>
      </w:tr>
    </w:tbl>
    <w:p w14:paraId="33FA9DDD" w14:textId="22873A0E" w:rsidR="007D17D6" w:rsidRDefault="007D17D6" w:rsidP="00AD40EE"/>
    <w:p w14:paraId="2022F149" w14:textId="4FCF84D6" w:rsidR="005450A3" w:rsidRDefault="00EC04F5" w:rsidP="005450A3">
      <w:r>
        <w:t>Example of ‘data8_customAddressFields’ option value:</w:t>
      </w:r>
    </w:p>
    <w:p w14:paraId="778F4ED0" w14:textId="340ABE63" w:rsidR="005450A3" w:rsidRPr="00C017F9" w:rsidRDefault="002769AC" w:rsidP="002769AC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</w:pPr>
      <w:r w:rsidRPr="002769A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[</w:t>
      </w:r>
      <w:r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br/>
      </w:r>
      <w:r w:rsidRPr="002769A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{ element: </w:t>
      </w:r>
      <w:r w:rsidRPr="00EC04F5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r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company_FieldId</w:t>
      </w:r>
      <w:r w:rsidRPr="00EC04F5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r w:rsidRPr="002769A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, field: </w:t>
      </w:r>
      <w:r w:rsidRPr="00EC04F5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r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organisation</w:t>
      </w:r>
      <w:r w:rsidRPr="00EC04F5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r w:rsidRPr="002769A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},</w:t>
      </w:r>
      <w:r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br/>
      </w:r>
      <w:r w:rsidRPr="002769A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{ element: </w:t>
      </w:r>
      <w:r w:rsidRPr="00EC04F5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r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street_1_FieldId</w:t>
      </w:r>
      <w:r w:rsidRPr="00EC04F5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r w:rsidRPr="002769A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, field: </w:t>
      </w:r>
      <w:r w:rsidRPr="00EC04F5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r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line1</w:t>
      </w:r>
      <w:r w:rsidRPr="00EC04F5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r w:rsidRPr="002769A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},</w:t>
      </w:r>
      <w:r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br/>
      </w:r>
      <w:r w:rsidRPr="002769A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{ element:</w:t>
      </w:r>
      <w:r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</w:t>
      </w:r>
      <w:r w:rsidRPr="00EC04F5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r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street_2_FieldId</w:t>
      </w:r>
      <w:r w:rsidRPr="00EC04F5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r w:rsidRPr="002769A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, field: </w:t>
      </w:r>
      <w:r w:rsidRPr="00EC04F5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r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line2</w:t>
      </w:r>
      <w:r w:rsidRPr="00EC04F5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r w:rsidRPr="002769A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},</w:t>
      </w:r>
      <w:r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br/>
      </w:r>
      <w:r w:rsidRPr="002769A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{ element:</w:t>
      </w:r>
      <w:r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</w:t>
      </w:r>
      <w:r w:rsidRPr="00EC04F5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r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city_FieldId</w:t>
      </w:r>
      <w:r w:rsidRPr="00EC04F5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r w:rsidRPr="002769A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, field: </w:t>
      </w:r>
      <w:r w:rsidRPr="00EC04F5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r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town</w:t>
      </w:r>
      <w:r w:rsidRPr="00EC04F5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r w:rsidRPr="002769A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},</w:t>
      </w:r>
      <w:r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br/>
      </w:r>
      <w:r w:rsidRPr="002769A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{ element: </w:t>
      </w:r>
      <w:r w:rsidRPr="00EC04F5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r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region_FieldId</w:t>
      </w:r>
      <w:r w:rsidRPr="00EC04F5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r w:rsidRPr="002769A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, field: </w:t>
      </w:r>
      <w:r w:rsidRPr="00EC04F5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r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county</w:t>
      </w:r>
      <w:r w:rsidRPr="00EC04F5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r w:rsidRPr="002769A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},</w:t>
      </w:r>
      <w:r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br/>
      </w:r>
      <w:r w:rsidRPr="002769A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{ element: </w:t>
      </w:r>
      <w:r w:rsidRPr="00EC04F5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r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zip_FieldId</w:t>
      </w:r>
      <w:r w:rsidRPr="00EC04F5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r w:rsidRPr="002769A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, field: </w:t>
      </w:r>
      <w:r w:rsidRPr="00EC04F5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r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postcode</w:t>
      </w:r>
      <w:r w:rsidRPr="00EC04F5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r w:rsidRPr="002769A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},</w:t>
      </w:r>
      <w:r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br/>
      </w:r>
      <w:r w:rsidRPr="002769A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    { element: </w:t>
      </w:r>
      <w:r w:rsidRPr="00EC04F5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r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country_FieldId</w:t>
      </w:r>
      <w:r w:rsidRPr="00EC04F5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r w:rsidRPr="002769A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 xml:space="preserve">, field: </w:t>
      </w:r>
      <w:r w:rsidRPr="00EC04F5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r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country</w:t>
      </w:r>
      <w:r w:rsidRPr="00EC04F5">
        <w:rPr>
          <w:rFonts w:ascii="Consolas" w:eastAsia="Times New Roman" w:hAnsi="Consolas" w:cs="Courier New"/>
          <w:color w:val="D69D85"/>
          <w:sz w:val="20"/>
          <w:szCs w:val="20"/>
          <w:lang w:eastAsia="en-GB"/>
        </w:rPr>
        <w:t>'</w:t>
      </w:r>
      <w:r w:rsidRPr="002769A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},</w:t>
      </w:r>
      <w:r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br/>
      </w:r>
      <w:r w:rsidRPr="002769AC">
        <w:rPr>
          <w:rFonts w:ascii="Consolas" w:eastAsia="Times New Roman" w:hAnsi="Consolas" w:cs="Courier New"/>
          <w:color w:val="DCDCDC"/>
          <w:sz w:val="20"/>
          <w:szCs w:val="20"/>
          <w:lang w:eastAsia="en-GB"/>
        </w:rPr>
        <w:t>]</w:t>
      </w:r>
    </w:p>
    <w:p w14:paraId="14665657" w14:textId="350B1468" w:rsidR="005450A3" w:rsidRDefault="005450A3" w:rsidP="00AD40EE"/>
    <w:p w14:paraId="051ABA98" w14:textId="6727E892" w:rsidR="005450A3" w:rsidRDefault="005450A3" w:rsidP="00AD40EE"/>
    <w:p w14:paraId="01121949" w14:textId="1568B31D" w:rsidR="005450A3" w:rsidRDefault="005450A3" w:rsidP="00AD40EE">
      <w:r>
        <w:t>Example Integration for Telephone Validation:</w:t>
      </w:r>
    </w:p>
    <w:p w14:paraId="0AABCD9F" w14:textId="77777777" w:rsidR="00505FAF" w:rsidRPr="002769AC" w:rsidRDefault="00505FAF" w:rsidP="00505FAF">
      <w:pPr>
        <w:pStyle w:val="HTMLPreformatted"/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wordWrap w:val="0"/>
        <w:spacing w:after="150"/>
        <w:rPr>
          <w:rFonts w:ascii="Consolas" w:hAnsi="Consolas"/>
          <w:color w:val="DCDCDC"/>
        </w:rPr>
      </w:pPr>
      <w:r w:rsidRPr="0053349F">
        <w:rPr>
          <w:rFonts w:ascii="Consolas" w:hAnsi="Consolas"/>
          <w:color w:val="70AD47" w:themeColor="accent6"/>
        </w:rPr>
        <w:t>&lt;!-- Data8 Custom Validation Code --&gt;</w:t>
      </w:r>
      <w:r>
        <w:rPr>
          <w:rFonts w:ascii="Consolas" w:hAnsi="Consolas"/>
          <w:color w:val="DCDCDC"/>
        </w:rPr>
        <w:br/>
      </w:r>
      <w:r w:rsidRPr="00EC04F5">
        <w:rPr>
          <w:rFonts w:ascii="Consolas" w:hAnsi="Consolas"/>
          <w:color w:val="DCDCDC"/>
        </w:rPr>
        <w:t>&lt;</w:t>
      </w:r>
      <w:r w:rsidRPr="00723246">
        <w:rPr>
          <w:rFonts w:ascii="Consolas" w:hAnsi="Consolas"/>
          <w:color w:val="8EAADB" w:themeColor="accent1" w:themeTint="99"/>
        </w:rPr>
        <w:t xml:space="preserve">script </w:t>
      </w:r>
      <w:r w:rsidRPr="00723246">
        <w:rPr>
          <w:rFonts w:ascii="Consolas" w:hAnsi="Consolas"/>
          <w:color w:val="BDD6EE" w:themeColor="accent5" w:themeTint="66"/>
        </w:rPr>
        <w:t>type</w:t>
      </w:r>
      <w:r w:rsidRPr="00EC04F5">
        <w:rPr>
          <w:rFonts w:ascii="Consolas" w:hAnsi="Consolas"/>
          <w:color w:val="DCDCDC"/>
        </w:rPr>
        <w:t>=</w:t>
      </w:r>
      <w:r w:rsidRPr="00723246">
        <w:rPr>
          <w:rFonts w:ascii="Consolas" w:hAnsi="Consolas"/>
          <w:color w:val="F4B083" w:themeColor="accent2" w:themeTint="99"/>
        </w:rPr>
        <w:t>"text/javascript"</w:t>
      </w:r>
      <w:r w:rsidRPr="00EC04F5">
        <w:rPr>
          <w:rFonts w:ascii="Consolas" w:hAnsi="Consolas"/>
          <w:color w:val="DCDCDC"/>
        </w:rPr>
        <w:t>&gt;</w:t>
      </w:r>
      <w:r>
        <w:rPr>
          <w:rFonts w:ascii="Consolas" w:hAnsi="Consolas"/>
          <w:color w:val="DCDCDC"/>
        </w:rPr>
        <w:br/>
      </w:r>
      <w:r w:rsidRPr="00EC04F5">
        <w:rPr>
          <w:rFonts w:ascii="Consolas" w:hAnsi="Consolas"/>
          <w:color w:val="DCDCDC"/>
        </w:rPr>
        <w:t xml:space="preserve">  </w:t>
      </w:r>
      <w:r w:rsidRPr="00723246">
        <w:rPr>
          <w:rFonts w:ascii="Consolas" w:hAnsi="Consolas"/>
          <w:color w:val="F098EA"/>
        </w:rPr>
        <w:t>if</w:t>
      </w:r>
      <w:r w:rsidRPr="002769AC">
        <w:rPr>
          <w:rFonts w:ascii="Consolas" w:hAnsi="Consolas"/>
          <w:color w:val="DCDCDC"/>
        </w:rPr>
        <w:t xml:space="preserve"> (</w:t>
      </w:r>
      <w:r w:rsidRPr="00723246">
        <w:rPr>
          <w:rFonts w:ascii="Consolas" w:hAnsi="Consolas"/>
          <w:color w:val="8EAADB" w:themeColor="accent1" w:themeTint="99"/>
        </w:rPr>
        <w:t xml:space="preserve">typeof </w:t>
      </w:r>
      <w:r w:rsidRPr="00723246">
        <w:rPr>
          <w:rFonts w:ascii="Consolas" w:hAnsi="Consolas"/>
          <w:color w:val="BDD6EE" w:themeColor="accent5" w:themeTint="66"/>
        </w:rPr>
        <w:t xml:space="preserve">data8 </w:t>
      </w:r>
      <w:r w:rsidRPr="002769AC">
        <w:rPr>
          <w:rFonts w:ascii="Consolas" w:hAnsi="Consolas"/>
          <w:color w:val="DCDCDC"/>
        </w:rPr>
        <w:t xml:space="preserve">=== </w:t>
      </w:r>
      <w:r w:rsidRPr="00723246">
        <w:rPr>
          <w:rFonts w:ascii="Consolas" w:hAnsi="Consolas"/>
          <w:color w:val="F4B083" w:themeColor="accent2" w:themeTint="99"/>
        </w:rPr>
        <w:t>"undefined"</w:t>
      </w:r>
      <w:r w:rsidRPr="002769AC">
        <w:rPr>
          <w:rFonts w:ascii="Consolas" w:hAnsi="Consolas"/>
          <w:color w:val="DCDCDC"/>
        </w:rPr>
        <w:t>)</w:t>
      </w:r>
      <w:r>
        <w:rPr>
          <w:rFonts w:ascii="Consolas" w:hAnsi="Consolas"/>
          <w:color w:val="DCDCDC"/>
        </w:rPr>
        <w:br/>
      </w:r>
      <w:r w:rsidRPr="002769AC">
        <w:rPr>
          <w:rFonts w:ascii="Consolas" w:hAnsi="Consolas"/>
          <w:color w:val="DCDCDC"/>
        </w:rPr>
        <w:t xml:space="preserve">      </w:t>
      </w:r>
      <w:r w:rsidRPr="00723246">
        <w:rPr>
          <w:rFonts w:ascii="Consolas" w:hAnsi="Consolas"/>
          <w:color w:val="BDD6EE" w:themeColor="accent5" w:themeTint="66"/>
        </w:rPr>
        <w:t xml:space="preserve">window.data8 </w:t>
      </w:r>
      <w:r w:rsidRPr="002769AC">
        <w:rPr>
          <w:rFonts w:ascii="Consolas" w:hAnsi="Consolas"/>
          <w:color w:val="DCDCDC"/>
        </w:rPr>
        <w:t xml:space="preserve">= </w:t>
      </w:r>
      <w:r w:rsidRPr="00723246">
        <w:rPr>
          <w:rFonts w:ascii="Consolas" w:hAnsi="Consolas"/>
          <w:color w:val="8EAADB" w:themeColor="accent1" w:themeTint="99"/>
        </w:rPr>
        <w:t xml:space="preserve">function </w:t>
      </w:r>
      <w:r w:rsidRPr="002769AC">
        <w:rPr>
          <w:rFonts w:ascii="Consolas" w:hAnsi="Consolas"/>
          <w:color w:val="DCDCDC"/>
        </w:rPr>
        <w:t>() { };</w:t>
      </w:r>
    </w:p>
    <w:p w14:paraId="787063A6" w14:textId="06508A4F" w:rsidR="00505FAF" w:rsidRPr="00505FAF" w:rsidRDefault="00505FAF" w:rsidP="005450A3">
      <w:pPr>
        <w:pStyle w:val="HTMLPreformatted"/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1E1E1E"/>
        <w:wordWrap w:val="0"/>
        <w:spacing w:after="150"/>
        <w:rPr>
          <w:rFonts w:ascii="Consolas" w:hAnsi="Consolas"/>
          <w:color w:val="DCDCDC"/>
        </w:rPr>
      </w:pPr>
      <w:r w:rsidRPr="002769AC">
        <w:rPr>
          <w:rFonts w:ascii="Consolas" w:hAnsi="Consolas"/>
          <w:color w:val="DCDCDC"/>
        </w:rPr>
        <w:t xml:space="preserve">      </w:t>
      </w:r>
      <w:r w:rsidRPr="0053349F">
        <w:rPr>
          <w:rFonts w:ascii="Consolas" w:hAnsi="Consolas"/>
          <w:color w:val="70AD47" w:themeColor="accent6"/>
        </w:rPr>
        <w:t xml:space="preserve">// </w:t>
      </w:r>
      <w:r>
        <w:rPr>
          <w:rFonts w:ascii="Consolas" w:hAnsi="Consolas"/>
          <w:color w:val="70AD47" w:themeColor="accent6"/>
        </w:rPr>
        <w:t>Client-side API Key</w:t>
      </w:r>
      <w:r>
        <w:rPr>
          <w:rFonts w:ascii="Consolas" w:hAnsi="Consolas"/>
          <w:color w:val="DCDCDC"/>
        </w:rPr>
        <w:br/>
      </w:r>
      <w:r w:rsidRPr="002769AC">
        <w:rPr>
          <w:rFonts w:ascii="Consolas" w:hAnsi="Consolas"/>
          <w:color w:val="DCDCDC"/>
        </w:rPr>
        <w:t xml:space="preserve">      </w:t>
      </w:r>
      <w:r w:rsidRPr="00723246">
        <w:rPr>
          <w:rFonts w:ascii="Consolas" w:hAnsi="Consolas"/>
          <w:color w:val="BDD6EE" w:themeColor="accent5" w:themeTint="66"/>
        </w:rPr>
        <w:t xml:space="preserve">data8.clientAPIKey </w:t>
      </w:r>
      <w:r w:rsidRPr="002769AC">
        <w:rPr>
          <w:rFonts w:ascii="Consolas" w:hAnsi="Consolas"/>
          <w:color w:val="DCDCDC"/>
        </w:rPr>
        <w:t xml:space="preserve">= </w:t>
      </w:r>
      <w:r w:rsidRPr="005450A3">
        <w:rPr>
          <w:rFonts w:ascii="Consolas" w:hAnsi="Consolas"/>
          <w:color w:val="F4B083" w:themeColor="accent2" w:themeTint="99"/>
        </w:rPr>
        <w:t>'XXXX-XXXX-XXXX-XXXX</w:t>
      </w:r>
      <w:r w:rsidRPr="00723246">
        <w:rPr>
          <w:rFonts w:ascii="Consolas" w:hAnsi="Consolas"/>
          <w:color w:val="F4B083" w:themeColor="accent2" w:themeTint="99"/>
        </w:rPr>
        <w:t>'</w:t>
      </w:r>
      <w:r w:rsidRPr="002769AC">
        <w:rPr>
          <w:rFonts w:ascii="Consolas" w:hAnsi="Consolas"/>
          <w:color w:val="DCDCDC"/>
        </w:rPr>
        <w:t>;</w:t>
      </w:r>
      <w:r>
        <w:rPr>
          <w:rFonts w:ascii="Consolas" w:hAnsi="Consolas"/>
          <w:color w:val="DCDCDC"/>
        </w:rPr>
        <w:br/>
      </w:r>
      <w:r>
        <w:rPr>
          <w:rFonts w:ascii="Consolas" w:hAnsi="Consolas"/>
          <w:color w:val="DCDCDC"/>
        </w:rPr>
        <w:br/>
      </w:r>
      <w:r w:rsidRPr="00EC04F5">
        <w:rPr>
          <w:rFonts w:ascii="Consolas" w:hAnsi="Consolas"/>
          <w:color w:val="DCDCDC"/>
        </w:rPr>
        <w:t xml:space="preserve">  </w:t>
      </w:r>
      <w:r w:rsidRPr="0053349F">
        <w:rPr>
          <w:rFonts w:ascii="Consolas" w:hAnsi="Consolas"/>
          <w:color w:val="70AD47" w:themeColor="accent6"/>
        </w:rPr>
        <w:t>// Configuration Settings Here</w:t>
      </w:r>
      <w:r>
        <w:rPr>
          <w:rFonts w:ascii="Consolas" w:hAnsi="Consolas"/>
          <w:color w:val="70AD47" w:themeColor="accent6"/>
        </w:rPr>
        <w:br/>
      </w:r>
      <w:r>
        <w:rPr>
          <w:rFonts w:ascii="Consolas" w:hAnsi="Consolas"/>
          <w:color w:val="F2F2F2" w:themeColor="background1" w:themeShade="F2"/>
        </w:rPr>
        <w:t xml:space="preserve">      </w:t>
      </w:r>
      <w:r w:rsidRPr="00505FAF">
        <w:rPr>
          <w:rFonts w:ascii="Consolas" w:hAnsi="Consolas"/>
          <w:color w:val="BDD6EE" w:themeColor="accent5" w:themeTint="66"/>
        </w:rPr>
        <w:t>data8.usePhoneValidation</w:t>
      </w:r>
      <w:r>
        <w:rPr>
          <w:rFonts w:ascii="Consolas" w:hAnsi="Consolas"/>
          <w:color w:val="F2F2F2" w:themeColor="background1" w:themeShade="F2"/>
        </w:rPr>
        <w:t xml:space="preserve"> = </w:t>
      </w:r>
      <w:r w:rsidRPr="00505FAF">
        <w:rPr>
          <w:rFonts w:ascii="Consolas" w:hAnsi="Consolas"/>
          <w:color w:val="8EAADB" w:themeColor="accent1" w:themeTint="99"/>
        </w:rPr>
        <w:t>true</w:t>
      </w:r>
      <w:r>
        <w:rPr>
          <w:rFonts w:ascii="Consolas" w:hAnsi="Consolas"/>
          <w:color w:val="F2F2F2" w:themeColor="background1" w:themeShade="F2"/>
        </w:rPr>
        <w:t>;</w:t>
      </w:r>
      <w:r>
        <w:rPr>
          <w:rFonts w:ascii="Consolas" w:hAnsi="Consolas"/>
          <w:color w:val="F2F2F2" w:themeColor="background1" w:themeShade="F2"/>
        </w:rPr>
        <w:br/>
      </w:r>
      <w:r>
        <w:rPr>
          <w:rFonts w:ascii="Consolas" w:hAnsi="Consolas"/>
          <w:color w:val="6DABF7"/>
        </w:rPr>
        <w:t xml:space="preserve">    </w:t>
      </w:r>
      <w:r>
        <w:rPr>
          <w:rFonts w:ascii="Consolas" w:hAnsi="Consolas"/>
          <w:color w:val="6DABF7"/>
        </w:rPr>
        <w:t xml:space="preserve">  </w:t>
      </w:r>
      <w:r w:rsidRPr="00505FAF">
        <w:rPr>
          <w:rFonts w:ascii="Consolas" w:hAnsi="Consolas"/>
          <w:color w:val="BDD6EE" w:themeColor="accent5" w:themeTint="66"/>
        </w:rPr>
        <w:t xml:space="preserve">data8.defaultCountryCode </w:t>
      </w:r>
      <w:r>
        <w:rPr>
          <w:rFonts w:ascii="Consolas" w:hAnsi="Consolas"/>
          <w:color w:val="F2F2F2" w:themeColor="background1" w:themeShade="F2"/>
        </w:rPr>
        <w:t xml:space="preserve">= </w:t>
      </w:r>
      <w:r w:rsidRPr="00505FAF">
        <w:rPr>
          <w:rFonts w:ascii="Consolas" w:hAnsi="Consolas"/>
          <w:color w:val="F7CAAC" w:themeColor="accent2" w:themeTint="66"/>
        </w:rPr>
        <w:t>'</w:t>
      </w:r>
      <w:r>
        <w:rPr>
          <w:rFonts w:ascii="Consolas" w:hAnsi="Consolas"/>
          <w:color w:val="F4B083" w:themeColor="accent2" w:themeTint="99"/>
        </w:rPr>
        <w:t>44</w:t>
      </w:r>
      <w:r w:rsidRPr="00505FAF">
        <w:rPr>
          <w:rFonts w:ascii="Consolas" w:hAnsi="Consolas"/>
          <w:color w:val="F7CAAC" w:themeColor="accent2" w:themeTint="66"/>
        </w:rPr>
        <w:t>'</w:t>
      </w:r>
      <w:r>
        <w:rPr>
          <w:rFonts w:ascii="Consolas" w:hAnsi="Consolas"/>
          <w:color w:val="F2F2F2" w:themeColor="background1" w:themeShade="F2"/>
        </w:rPr>
        <w:t>;</w:t>
      </w:r>
      <w:r>
        <w:rPr>
          <w:rFonts w:ascii="Consolas" w:hAnsi="Consolas"/>
          <w:color w:val="F2F2F2" w:themeColor="background1" w:themeShade="F2"/>
        </w:rPr>
        <w:br/>
      </w:r>
      <w:r>
        <w:rPr>
          <w:rFonts w:ascii="Consolas" w:hAnsi="Consolas"/>
          <w:color w:val="F2F2F2" w:themeColor="background1" w:themeShade="F2"/>
        </w:rPr>
        <w:t xml:space="preserve">    </w:t>
      </w:r>
      <w:r>
        <w:rPr>
          <w:rFonts w:ascii="Consolas" w:hAnsi="Consolas"/>
          <w:color w:val="F2F2F2" w:themeColor="background1" w:themeShade="F2"/>
        </w:rPr>
        <w:t xml:space="preserve">  </w:t>
      </w:r>
      <w:r w:rsidRPr="00505FAF">
        <w:rPr>
          <w:rFonts w:ascii="Consolas" w:hAnsi="Consolas"/>
          <w:color w:val="BDD6EE" w:themeColor="accent5" w:themeTint="66"/>
        </w:rPr>
        <w:t xml:space="preserve">data8.customPhoneFields </w:t>
      </w:r>
      <w:r>
        <w:rPr>
          <w:rFonts w:ascii="Consolas" w:hAnsi="Consolas"/>
          <w:color w:val="F2F2F2" w:themeColor="background1" w:themeShade="F2"/>
        </w:rPr>
        <w:t>= [</w:t>
      </w:r>
      <w:r w:rsidRPr="00505FAF">
        <w:rPr>
          <w:rFonts w:ascii="Consolas" w:hAnsi="Consolas"/>
          <w:color w:val="F7CAAC" w:themeColor="accent2" w:themeTint="66"/>
        </w:rPr>
        <w:t>'</w:t>
      </w:r>
      <w:r>
        <w:rPr>
          <w:rFonts w:ascii="Consolas" w:hAnsi="Consolas"/>
          <w:color w:val="F4B083" w:themeColor="accent2" w:themeTint="99"/>
        </w:rPr>
        <w:t>myCustomField_1</w:t>
      </w:r>
      <w:r w:rsidRPr="00505FAF">
        <w:rPr>
          <w:rFonts w:ascii="Consolas" w:hAnsi="Consolas"/>
          <w:color w:val="F7CAAC" w:themeColor="accent2" w:themeTint="66"/>
        </w:rPr>
        <w:t>'</w:t>
      </w:r>
      <w:r>
        <w:rPr>
          <w:rFonts w:ascii="Consolas" w:hAnsi="Consolas"/>
          <w:color w:val="DCDCDC"/>
        </w:rPr>
        <w:t>]</w:t>
      </w:r>
      <w:r>
        <w:rPr>
          <w:rFonts w:ascii="Consolas" w:hAnsi="Consolas"/>
          <w:color w:val="F2F2F2" w:themeColor="background1" w:themeShade="F2"/>
        </w:rPr>
        <w:t>;</w:t>
      </w:r>
      <w:r w:rsidRPr="0053349F">
        <w:rPr>
          <w:rFonts w:ascii="Consolas" w:hAnsi="Consolas"/>
          <w:color w:val="70AD47" w:themeColor="accent6"/>
        </w:rPr>
        <w:br/>
      </w:r>
      <w:r w:rsidRPr="00EC04F5">
        <w:rPr>
          <w:rFonts w:ascii="Consolas" w:hAnsi="Consolas"/>
          <w:color w:val="DCDCDC"/>
        </w:rPr>
        <w:t>&lt;/</w:t>
      </w:r>
      <w:r w:rsidRPr="00723246">
        <w:rPr>
          <w:rFonts w:ascii="Consolas" w:hAnsi="Consolas"/>
          <w:color w:val="8EAADB" w:themeColor="accent1" w:themeTint="99"/>
        </w:rPr>
        <w:t>script</w:t>
      </w:r>
      <w:r w:rsidRPr="00EC04F5">
        <w:rPr>
          <w:rFonts w:ascii="Consolas" w:hAnsi="Consolas"/>
          <w:color w:val="DCDCDC"/>
        </w:rPr>
        <w:t>&gt;</w:t>
      </w:r>
      <w:r>
        <w:rPr>
          <w:rFonts w:ascii="Consolas" w:hAnsi="Consolas"/>
          <w:color w:val="DCDCDC"/>
        </w:rPr>
        <w:br/>
      </w:r>
      <w:r w:rsidRPr="00EC04F5">
        <w:rPr>
          <w:rFonts w:ascii="Consolas" w:hAnsi="Consolas"/>
          <w:color w:val="DCDCDC"/>
        </w:rPr>
        <w:t xml:space="preserve">{{ </w:t>
      </w:r>
      <w:r w:rsidRPr="00723246">
        <w:rPr>
          <w:rFonts w:ascii="Consolas" w:hAnsi="Consolas"/>
          <w:color w:val="F7CAAC" w:themeColor="accent2" w:themeTint="66"/>
        </w:rPr>
        <w:t>'</w:t>
      </w:r>
      <w:r w:rsidRPr="00AA4786">
        <w:rPr>
          <w:rFonts w:ascii="Consolas" w:hAnsi="Consolas"/>
          <w:color w:val="F4B083" w:themeColor="accent2" w:themeTint="99"/>
        </w:rPr>
        <w:t>https://webservices.data-8.co.uk/javascript/shopify.js</w:t>
      </w:r>
      <w:r w:rsidRPr="00723246">
        <w:rPr>
          <w:rFonts w:ascii="Consolas" w:hAnsi="Consolas"/>
          <w:color w:val="F7CAAC" w:themeColor="accent2" w:themeTint="66"/>
        </w:rPr>
        <w:t>'</w:t>
      </w:r>
      <w:r w:rsidRPr="00EC04F5">
        <w:rPr>
          <w:rFonts w:ascii="Consolas" w:hAnsi="Consolas"/>
          <w:color w:val="DCDCDC"/>
        </w:rPr>
        <w:t xml:space="preserve"> | script_tag </w:t>
      </w:r>
      <w:r>
        <w:rPr>
          <w:rFonts w:ascii="Consolas" w:hAnsi="Consolas"/>
          <w:color w:val="DCDCDC"/>
        </w:rPr>
        <w:t>}</w:t>
      </w:r>
      <w:r w:rsidRPr="00EC04F5">
        <w:rPr>
          <w:rFonts w:ascii="Consolas" w:hAnsi="Consolas"/>
          <w:color w:val="DCDCDC"/>
        </w:rPr>
        <w:t>}</w:t>
      </w:r>
      <w:r>
        <w:rPr>
          <w:rFonts w:ascii="Consolas" w:hAnsi="Consolas"/>
          <w:color w:val="DCDCDC"/>
        </w:rPr>
        <w:br/>
      </w:r>
      <w:r w:rsidRPr="0053349F">
        <w:rPr>
          <w:rFonts w:ascii="Consolas" w:hAnsi="Consolas"/>
          <w:color w:val="70AD47" w:themeColor="accent6"/>
        </w:rPr>
        <w:t>&lt;!-- /Data8 Custom Validation Code --&gt;</w:t>
      </w:r>
    </w:p>
    <w:p w14:paraId="1363A6FB" w14:textId="77777777" w:rsidR="005450A3" w:rsidRDefault="005450A3" w:rsidP="00AD40EE"/>
    <w:sectPr w:rsidR="005450A3" w:rsidSect="005367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57AA4"/>
    <w:multiLevelType w:val="hybridMultilevel"/>
    <w:tmpl w:val="E65AB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2C"/>
    <w:rsid w:val="000A628A"/>
    <w:rsid w:val="00166245"/>
    <w:rsid w:val="001E660E"/>
    <w:rsid w:val="002769AC"/>
    <w:rsid w:val="0041032A"/>
    <w:rsid w:val="004D2A16"/>
    <w:rsid w:val="00505FAF"/>
    <w:rsid w:val="0053349F"/>
    <w:rsid w:val="005367D6"/>
    <w:rsid w:val="005450A3"/>
    <w:rsid w:val="00690D4B"/>
    <w:rsid w:val="006956DC"/>
    <w:rsid w:val="00723246"/>
    <w:rsid w:val="007D1500"/>
    <w:rsid w:val="007D17D6"/>
    <w:rsid w:val="00A104F7"/>
    <w:rsid w:val="00AA4786"/>
    <w:rsid w:val="00AD40EE"/>
    <w:rsid w:val="00B21CCF"/>
    <w:rsid w:val="00B35CB3"/>
    <w:rsid w:val="00C017F9"/>
    <w:rsid w:val="00C62E2C"/>
    <w:rsid w:val="00C77D8A"/>
    <w:rsid w:val="00D20E71"/>
    <w:rsid w:val="00D66251"/>
    <w:rsid w:val="00E55728"/>
    <w:rsid w:val="00EC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BB4D9"/>
  <w15:chartTrackingRefBased/>
  <w15:docId w15:val="{7E8F5FB6-7742-434E-A1BC-394B73A4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7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62E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62E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5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367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7D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D17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C0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C04F5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ata-8.co.uk/resources/code-samples/predictiveaddres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F140D-1F63-46E2-967E-EF77C47F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Lewis</dc:creator>
  <cp:keywords/>
  <dc:description/>
  <cp:lastModifiedBy>Ryan Lewis</cp:lastModifiedBy>
  <cp:revision>8</cp:revision>
  <dcterms:created xsi:type="dcterms:W3CDTF">2020-01-24T13:18:00Z</dcterms:created>
  <dcterms:modified xsi:type="dcterms:W3CDTF">2021-07-08T10:18:00Z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39d17d-7faa-4d3f-880c-01f70095f1ed_Enabled">
    <vt:lpwstr>true</vt:lpwstr>
  </property>
  <property fmtid="{D5CDD505-2E9C-101B-9397-08002B2CF9AE}" pid="3" name="MSIP_Label_3939d17d-7faa-4d3f-880c-01f70095f1ed_SetDate">
    <vt:lpwstr>2021-07-08T10:01:42Z</vt:lpwstr>
  </property>
  <property fmtid="{D5CDD505-2E9C-101B-9397-08002B2CF9AE}" pid="4" name="MSIP_Label_3939d17d-7faa-4d3f-880c-01f70095f1ed_Method">
    <vt:lpwstr>Privileged</vt:lpwstr>
  </property>
  <property fmtid="{D5CDD505-2E9C-101B-9397-08002B2CF9AE}" pid="5" name="MSIP_Label_3939d17d-7faa-4d3f-880c-01f70095f1ed_Name">
    <vt:lpwstr>Public</vt:lpwstr>
  </property>
  <property fmtid="{D5CDD505-2E9C-101B-9397-08002B2CF9AE}" pid="6" name="MSIP_Label_3939d17d-7faa-4d3f-880c-01f70095f1ed_SiteId">
    <vt:lpwstr>baff525d-c7ee-4d30-985c-702e147d563d</vt:lpwstr>
  </property>
  <property fmtid="{D5CDD505-2E9C-101B-9397-08002B2CF9AE}" pid="7" name="MSIP_Label_3939d17d-7faa-4d3f-880c-01f70095f1ed_ActionId">
    <vt:lpwstr>3eebdf75-00fd-453f-b4b9-7a0a062acb18</vt:lpwstr>
  </property>
  <property fmtid="{D5CDD505-2E9C-101B-9397-08002B2CF9AE}" pid="8" name="MSIP_Label_3939d17d-7faa-4d3f-880c-01f70095f1ed_ContentBits">
    <vt:lpwstr>0</vt:lpwstr>
  </property>
</Properties>
</file>